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59AD2" w14:textId="77777777" w:rsidR="00B860E6" w:rsidRPr="00CA386A" w:rsidRDefault="004E6069" w:rsidP="00B860E6">
      <w:pPr>
        <w:shd w:val="clear" w:color="auto" w:fill="FFFFFF"/>
        <w:spacing w:line="254" w:lineRule="exact"/>
        <w:ind w:left="398"/>
        <w:jc w:val="center"/>
        <w:rPr>
          <w:rFonts w:ascii="Arial" w:hAnsi="Arial" w:cs="Arial"/>
          <w:b/>
          <w:bCs/>
          <w:spacing w:val="-2"/>
          <w:sz w:val="22"/>
          <w:szCs w:val="22"/>
        </w:rPr>
      </w:pPr>
      <w:r>
        <w:rPr>
          <w:rFonts w:ascii="Arial" w:hAnsi="Arial" w:cs="Arial"/>
          <w:b/>
          <w:bCs/>
          <w:spacing w:val="-2"/>
          <w:sz w:val="22"/>
          <w:szCs w:val="22"/>
        </w:rPr>
        <w:t>„</w:t>
      </w:r>
      <w:r w:rsidR="00065E66" w:rsidRPr="00CA386A">
        <w:rPr>
          <w:rFonts w:ascii="Arial" w:hAnsi="Arial" w:cs="Arial"/>
          <w:b/>
          <w:bCs/>
          <w:spacing w:val="-2"/>
          <w:sz w:val="22"/>
          <w:szCs w:val="22"/>
        </w:rPr>
        <w:t>Lietuvos energij</w:t>
      </w:r>
      <w:r>
        <w:rPr>
          <w:rFonts w:ascii="Arial" w:hAnsi="Arial" w:cs="Arial"/>
          <w:b/>
          <w:bCs/>
          <w:spacing w:val="-2"/>
          <w:sz w:val="22"/>
          <w:szCs w:val="22"/>
        </w:rPr>
        <w:t>os gamyba“</w:t>
      </w:r>
      <w:r w:rsidR="00065E66" w:rsidRPr="00CA386A">
        <w:rPr>
          <w:rFonts w:ascii="Arial" w:hAnsi="Arial" w:cs="Arial"/>
          <w:b/>
          <w:bCs/>
          <w:spacing w:val="-2"/>
          <w:sz w:val="22"/>
          <w:szCs w:val="22"/>
        </w:rPr>
        <w:t>, AB</w:t>
      </w:r>
    </w:p>
    <w:p w14:paraId="3A859AD3" w14:textId="77777777" w:rsidR="002C65D5" w:rsidRPr="00CA386A" w:rsidRDefault="002C65D5" w:rsidP="002C65D5">
      <w:pPr>
        <w:shd w:val="clear" w:color="auto" w:fill="FFFFFF"/>
        <w:spacing w:line="254" w:lineRule="exact"/>
        <w:ind w:left="418"/>
        <w:jc w:val="center"/>
        <w:rPr>
          <w:rFonts w:ascii="Arial" w:hAnsi="Arial" w:cs="Arial"/>
          <w:sz w:val="22"/>
          <w:szCs w:val="22"/>
        </w:rPr>
      </w:pPr>
      <w:r w:rsidRPr="00CA386A">
        <w:rPr>
          <w:rFonts w:ascii="Arial" w:hAnsi="Arial" w:cs="Arial"/>
          <w:sz w:val="22"/>
          <w:szCs w:val="22"/>
        </w:rPr>
        <w:t>Buveinė: Elektrėnų g. 21, Elektrėnai, Lietuva</w:t>
      </w:r>
    </w:p>
    <w:p w14:paraId="3A859AD4" w14:textId="77777777" w:rsidR="002C65D5" w:rsidRPr="00CA386A" w:rsidRDefault="002C65D5" w:rsidP="002C65D5">
      <w:pPr>
        <w:shd w:val="clear" w:color="auto" w:fill="FFFFFF"/>
        <w:spacing w:line="254" w:lineRule="exact"/>
        <w:ind w:left="379"/>
        <w:jc w:val="center"/>
        <w:rPr>
          <w:rFonts w:ascii="Arial" w:hAnsi="Arial" w:cs="Arial"/>
          <w:sz w:val="22"/>
          <w:szCs w:val="22"/>
        </w:rPr>
      </w:pPr>
      <w:r w:rsidRPr="00CA386A">
        <w:rPr>
          <w:rFonts w:ascii="Arial" w:hAnsi="Arial" w:cs="Arial"/>
          <w:sz w:val="22"/>
          <w:szCs w:val="22"/>
        </w:rPr>
        <w:t>Juridinio asmens kodas: 302648707; PVM mokėtojo kodas: LT100006256115</w:t>
      </w:r>
    </w:p>
    <w:p w14:paraId="3A859AD5" w14:textId="77777777" w:rsidR="002C65D5" w:rsidRPr="00CA386A" w:rsidRDefault="002C65D5" w:rsidP="002C65D5">
      <w:pPr>
        <w:shd w:val="clear" w:color="auto" w:fill="FFFFFF"/>
        <w:spacing w:line="254" w:lineRule="exact"/>
        <w:ind w:left="384"/>
        <w:jc w:val="center"/>
        <w:rPr>
          <w:rFonts w:ascii="Arial" w:hAnsi="Arial" w:cs="Arial"/>
          <w:sz w:val="22"/>
          <w:szCs w:val="22"/>
        </w:rPr>
      </w:pPr>
      <w:r w:rsidRPr="00CA386A">
        <w:rPr>
          <w:rFonts w:ascii="Arial" w:hAnsi="Arial" w:cs="Arial"/>
          <w:sz w:val="22"/>
          <w:szCs w:val="22"/>
        </w:rPr>
        <w:t>Duomenys kaupiami ir saugomi Juridinių asmenų registre</w:t>
      </w:r>
    </w:p>
    <w:p w14:paraId="3A859AD6" w14:textId="6C3D34B1" w:rsidR="00B860E6" w:rsidRPr="00CA386A" w:rsidRDefault="007743E2" w:rsidP="002C65D5">
      <w:pPr>
        <w:shd w:val="clear" w:color="auto" w:fill="FFFFFF"/>
        <w:spacing w:before="250"/>
        <w:ind w:left="466"/>
        <w:jc w:val="center"/>
        <w:rPr>
          <w:rFonts w:ascii="Arial" w:hAnsi="Arial" w:cs="Arial"/>
          <w:sz w:val="22"/>
          <w:szCs w:val="22"/>
        </w:rPr>
      </w:pPr>
      <w:r w:rsidRPr="00CA386A">
        <w:rPr>
          <w:rFonts w:ascii="Arial" w:hAnsi="Arial" w:cs="Arial"/>
          <w:sz w:val="22"/>
          <w:szCs w:val="22"/>
        </w:rPr>
        <w:t>20</w:t>
      </w:r>
      <w:r w:rsidR="00091947" w:rsidRPr="00CA386A">
        <w:rPr>
          <w:rFonts w:ascii="Arial" w:hAnsi="Arial" w:cs="Arial"/>
          <w:sz w:val="22"/>
          <w:szCs w:val="22"/>
        </w:rPr>
        <w:t>1</w:t>
      </w:r>
      <w:r w:rsidR="00500B07">
        <w:rPr>
          <w:rFonts w:ascii="Arial" w:hAnsi="Arial" w:cs="Arial"/>
          <w:sz w:val="22"/>
          <w:szCs w:val="22"/>
          <w:lang w:val="en-US"/>
        </w:rPr>
        <w:t>8</w:t>
      </w:r>
      <w:r w:rsidR="00B860E6" w:rsidRPr="00CA386A">
        <w:rPr>
          <w:rFonts w:ascii="Arial" w:hAnsi="Arial" w:cs="Arial"/>
          <w:sz w:val="22"/>
          <w:szCs w:val="22"/>
        </w:rPr>
        <w:t xml:space="preserve"> METŲ </w:t>
      </w:r>
      <w:r w:rsidR="00500B07">
        <w:rPr>
          <w:rFonts w:ascii="Arial" w:hAnsi="Arial" w:cs="Arial"/>
          <w:sz w:val="22"/>
          <w:szCs w:val="22"/>
        </w:rPr>
        <w:t>KOVO 26</w:t>
      </w:r>
      <w:r w:rsidR="00961D4C" w:rsidRPr="00CA386A">
        <w:rPr>
          <w:rFonts w:ascii="Arial" w:hAnsi="Arial" w:cs="Arial"/>
          <w:sz w:val="22"/>
          <w:szCs w:val="22"/>
        </w:rPr>
        <w:t xml:space="preserve"> </w:t>
      </w:r>
      <w:r w:rsidR="00A44212" w:rsidRPr="00CA386A">
        <w:rPr>
          <w:rFonts w:ascii="Arial" w:hAnsi="Arial" w:cs="Arial"/>
          <w:sz w:val="22"/>
          <w:szCs w:val="22"/>
        </w:rPr>
        <w:t xml:space="preserve">DIENOS </w:t>
      </w:r>
      <w:r w:rsidR="00B860E6" w:rsidRPr="00CA386A">
        <w:rPr>
          <w:rFonts w:ascii="Arial" w:hAnsi="Arial" w:cs="Arial"/>
          <w:sz w:val="22"/>
          <w:szCs w:val="22"/>
        </w:rPr>
        <w:t>EILINIO VISUOTINIO AKCININKŲ</w:t>
      </w:r>
      <w:r w:rsidR="002C65D5" w:rsidRPr="00CA386A">
        <w:rPr>
          <w:rFonts w:ascii="Arial" w:hAnsi="Arial" w:cs="Arial"/>
          <w:sz w:val="22"/>
          <w:szCs w:val="22"/>
        </w:rPr>
        <w:t xml:space="preserve"> </w:t>
      </w:r>
      <w:r w:rsidR="00B860E6" w:rsidRPr="00CA386A">
        <w:rPr>
          <w:rFonts w:ascii="Arial" w:hAnsi="Arial" w:cs="Arial"/>
          <w:sz w:val="22"/>
          <w:szCs w:val="22"/>
        </w:rPr>
        <w:t>SUSIRINKIMO BENDRASIS BALSAVIMO BIULETENIS</w:t>
      </w:r>
    </w:p>
    <w:p w14:paraId="3A859AD7" w14:textId="77777777" w:rsidR="002A3747" w:rsidRPr="00CA386A" w:rsidRDefault="00B860E6" w:rsidP="002A3747">
      <w:pPr>
        <w:shd w:val="clear" w:color="auto" w:fill="FFFFFF"/>
        <w:spacing w:before="43" w:line="504" w:lineRule="exact"/>
        <w:ind w:left="106" w:right="2957" w:firstLine="3566"/>
        <w:rPr>
          <w:rFonts w:ascii="Arial" w:hAnsi="Arial" w:cs="Arial"/>
          <w:b/>
          <w:bCs/>
          <w:sz w:val="22"/>
          <w:szCs w:val="22"/>
        </w:rPr>
      </w:pPr>
      <w:r w:rsidRPr="00CA386A">
        <w:rPr>
          <w:rFonts w:ascii="Arial" w:hAnsi="Arial" w:cs="Arial"/>
          <w:b/>
          <w:bCs/>
          <w:spacing w:val="-3"/>
          <w:sz w:val="22"/>
          <w:szCs w:val="22"/>
        </w:rPr>
        <w:t xml:space="preserve">AKCININKO DUOMENYS </w:t>
      </w:r>
      <w:r w:rsidR="00866398" w:rsidRPr="00CA386A">
        <w:rPr>
          <w:rFonts w:ascii="Arial" w:hAnsi="Arial" w:cs="Arial"/>
          <w:b/>
          <w:bCs/>
          <w:sz w:val="22"/>
          <w:szCs w:val="22"/>
        </w:rPr>
        <w:t xml:space="preserve">Akcininko </w:t>
      </w:r>
      <w:r w:rsidR="009A3481">
        <w:rPr>
          <w:rFonts w:ascii="Arial" w:hAnsi="Arial" w:cs="Arial"/>
          <w:b/>
          <w:bCs/>
          <w:sz w:val="22"/>
          <w:szCs w:val="22"/>
        </w:rPr>
        <w:t xml:space="preserve">vardas, pavardė / </w:t>
      </w:r>
      <w:r w:rsidR="00866398" w:rsidRPr="00CA386A">
        <w:rPr>
          <w:rFonts w:ascii="Arial" w:hAnsi="Arial" w:cs="Arial"/>
          <w:b/>
          <w:bCs/>
          <w:sz w:val="22"/>
          <w:szCs w:val="22"/>
        </w:rPr>
        <w:t>pavadinimas:</w:t>
      </w:r>
    </w:p>
    <w:p w14:paraId="3A859AD8" w14:textId="77777777" w:rsidR="002A3747" w:rsidRPr="00CA386A" w:rsidRDefault="002A3747" w:rsidP="00866398">
      <w:pPr>
        <w:shd w:val="clear" w:color="auto" w:fill="FFFFFF"/>
        <w:ind w:left="108"/>
        <w:rPr>
          <w:rFonts w:ascii="Arial" w:hAnsi="Arial" w:cs="Arial"/>
          <w:sz w:val="22"/>
          <w:szCs w:val="22"/>
        </w:rPr>
      </w:pPr>
    </w:p>
    <w:p w14:paraId="3A859AD9" w14:textId="77777777" w:rsidR="00866398" w:rsidRPr="00CA386A" w:rsidRDefault="00866398" w:rsidP="00866398">
      <w:pPr>
        <w:shd w:val="clear" w:color="auto" w:fill="FFFFFF"/>
        <w:ind w:left="108"/>
        <w:rPr>
          <w:rFonts w:ascii="Arial" w:hAnsi="Arial" w:cs="Arial"/>
          <w:bCs/>
          <w:sz w:val="22"/>
          <w:szCs w:val="22"/>
        </w:rPr>
      </w:pPr>
      <w:r w:rsidRPr="00CA386A">
        <w:rPr>
          <w:rFonts w:ascii="Arial" w:hAnsi="Arial" w:cs="Arial"/>
          <w:bCs/>
          <w:sz w:val="22"/>
          <w:szCs w:val="22"/>
        </w:rPr>
        <w:t>_______________________________________________</w:t>
      </w:r>
      <w:r w:rsidR="00CA386A" w:rsidRPr="00CA386A">
        <w:rPr>
          <w:rFonts w:ascii="Arial" w:hAnsi="Arial" w:cs="Arial"/>
          <w:bCs/>
          <w:sz w:val="22"/>
          <w:szCs w:val="22"/>
        </w:rPr>
        <w:t>_____________________________</w:t>
      </w:r>
      <w:r w:rsidR="001F3FF5">
        <w:rPr>
          <w:rFonts w:ascii="Arial" w:hAnsi="Arial" w:cs="Arial"/>
          <w:bCs/>
          <w:sz w:val="22"/>
          <w:szCs w:val="22"/>
        </w:rPr>
        <w:t>_</w:t>
      </w:r>
    </w:p>
    <w:p w14:paraId="3A859ADA" w14:textId="77777777" w:rsidR="00866398" w:rsidRPr="00CA386A" w:rsidRDefault="00866398" w:rsidP="00866398">
      <w:pPr>
        <w:shd w:val="clear" w:color="auto" w:fill="FFFFFF"/>
        <w:ind w:left="108"/>
        <w:rPr>
          <w:rFonts w:ascii="Arial" w:hAnsi="Arial" w:cs="Arial"/>
          <w:b/>
          <w:bCs/>
          <w:sz w:val="22"/>
          <w:szCs w:val="22"/>
        </w:rPr>
      </w:pPr>
    </w:p>
    <w:p w14:paraId="3A859ADB" w14:textId="77777777" w:rsidR="00866398" w:rsidRPr="00CA386A" w:rsidRDefault="00866398" w:rsidP="00866398">
      <w:pPr>
        <w:shd w:val="clear" w:color="auto" w:fill="FFFFFF"/>
        <w:ind w:left="108"/>
        <w:rPr>
          <w:rFonts w:ascii="Arial" w:hAnsi="Arial" w:cs="Arial"/>
          <w:b/>
          <w:bCs/>
          <w:spacing w:val="-4"/>
          <w:sz w:val="22"/>
          <w:szCs w:val="22"/>
        </w:rPr>
      </w:pPr>
      <w:r w:rsidRPr="00CA386A">
        <w:rPr>
          <w:rFonts w:ascii="Arial" w:hAnsi="Arial" w:cs="Arial"/>
          <w:b/>
          <w:bCs/>
          <w:spacing w:val="-4"/>
          <w:sz w:val="22"/>
          <w:szCs w:val="22"/>
        </w:rPr>
        <w:t xml:space="preserve">Akcininko </w:t>
      </w:r>
      <w:r w:rsidR="009A3481">
        <w:rPr>
          <w:rFonts w:ascii="Arial" w:hAnsi="Arial" w:cs="Arial"/>
          <w:b/>
          <w:bCs/>
          <w:spacing w:val="-4"/>
          <w:sz w:val="22"/>
          <w:szCs w:val="22"/>
        </w:rPr>
        <w:t xml:space="preserve">asmens kodas / juridinio asmens </w:t>
      </w:r>
      <w:r w:rsidRPr="00CA386A">
        <w:rPr>
          <w:rFonts w:ascii="Arial" w:hAnsi="Arial" w:cs="Arial"/>
          <w:b/>
          <w:bCs/>
          <w:spacing w:val="-4"/>
          <w:sz w:val="22"/>
          <w:szCs w:val="22"/>
        </w:rPr>
        <w:t>kodas:</w:t>
      </w:r>
    </w:p>
    <w:p w14:paraId="3A859ADC" w14:textId="77777777" w:rsidR="00866398" w:rsidRPr="00CA386A" w:rsidRDefault="00866398" w:rsidP="00866398">
      <w:pPr>
        <w:widowControl/>
        <w:autoSpaceDE/>
        <w:autoSpaceDN/>
        <w:adjustRightInd/>
        <w:rPr>
          <w:rFonts w:ascii="Arial" w:hAnsi="Arial" w:cs="Arial"/>
          <w:sz w:val="22"/>
          <w:szCs w:val="22"/>
        </w:rPr>
      </w:pPr>
    </w:p>
    <w:p w14:paraId="3A859ADD" w14:textId="77777777" w:rsidR="00866398" w:rsidRPr="00CA386A" w:rsidRDefault="00866398" w:rsidP="00866398">
      <w:pPr>
        <w:widowControl/>
        <w:autoSpaceDE/>
        <w:autoSpaceDN/>
        <w:adjustRightInd/>
        <w:rPr>
          <w:rFonts w:ascii="Arial" w:hAnsi="Arial" w:cs="Arial"/>
          <w:sz w:val="22"/>
          <w:szCs w:val="22"/>
        </w:rPr>
      </w:pPr>
      <w:r w:rsidRPr="00CA386A">
        <w:rPr>
          <w:rFonts w:ascii="Arial" w:hAnsi="Arial" w:cs="Arial"/>
          <w:sz w:val="22"/>
          <w:szCs w:val="22"/>
        </w:rPr>
        <w:t xml:space="preserve">  </w:t>
      </w:r>
    </w:p>
    <w:p w14:paraId="3A859ADE" w14:textId="77777777" w:rsidR="00866398" w:rsidRPr="00CA386A" w:rsidRDefault="00866398" w:rsidP="00866398">
      <w:pPr>
        <w:shd w:val="clear" w:color="auto" w:fill="FFFFFF"/>
        <w:ind w:left="119"/>
        <w:rPr>
          <w:rFonts w:ascii="Arial" w:hAnsi="Arial" w:cs="Arial"/>
          <w:bCs/>
          <w:sz w:val="22"/>
          <w:szCs w:val="22"/>
        </w:rPr>
      </w:pPr>
      <w:r w:rsidRPr="00CA386A">
        <w:rPr>
          <w:rFonts w:ascii="Arial" w:hAnsi="Arial" w:cs="Arial"/>
          <w:bCs/>
          <w:sz w:val="22"/>
          <w:szCs w:val="22"/>
        </w:rPr>
        <w:t>_______________________________________________</w:t>
      </w:r>
      <w:r w:rsidR="00CA386A" w:rsidRPr="00CA386A">
        <w:rPr>
          <w:rFonts w:ascii="Arial" w:hAnsi="Arial" w:cs="Arial"/>
          <w:bCs/>
          <w:sz w:val="22"/>
          <w:szCs w:val="22"/>
        </w:rPr>
        <w:t>_____________________________</w:t>
      </w:r>
      <w:r w:rsidRPr="00CA386A">
        <w:rPr>
          <w:rFonts w:ascii="Arial" w:hAnsi="Arial" w:cs="Arial"/>
          <w:bCs/>
          <w:sz w:val="22"/>
          <w:szCs w:val="22"/>
        </w:rPr>
        <w:t>_</w:t>
      </w:r>
    </w:p>
    <w:p w14:paraId="3A859ADF" w14:textId="77777777" w:rsidR="00866398" w:rsidRPr="00CA386A" w:rsidRDefault="00866398" w:rsidP="00866398">
      <w:pPr>
        <w:shd w:val="clear" w:color="auto" w:fill="FFFFFF"/>
        <w:ind w:left="119"/>
        <w:rPr>
          <w:rFonts w:ascii="Arial" w:hAnsi="Arial" w:cs="Arial"/>
          <w:sz w:val="22"/>
          <w:szCs w:val="22"/>
        </w:rPr>
      </w:pPr>
    </w:p>
    <w:p w14:paraId="3A859AE0" w14:textId="77777777" w:rsidR="00866398" w:rsidRPr="00CA386A" w:rsidRDefault="00866398" w:rsidP="00866398">
      <w:pPr>
        <w:shd w:val="clear" w:color="auto" w:fill="FFFFFF"/>
        <w:ind w:left="113"/>
        <w:rPr>
          <w:rFonts w:ascii="Arial" w:hAnsi="Arial" w:cs="Arial"/>
          <w:sz w:val="22"/>
          <w:szCs w:val="22"/>
        </w:rPr>
      </w:pPr>
      <w:r w:rsidRPr="00CA386A">
        <w:rPr>
          <w:rFonts w:ascii="Arial" w:hAnsi="Arial" w:cs="Arial"/>
          <w:b/>
          <w:bCs/>
          <w:spacing w:val="-3"/>
          <w:sz w:val="22"/>
          <w:szCs w:val="22"/>
        </w:rPr>
        <w:t>Akcijų skaičius:</w:t>
      </w:r>
    </w:p>
    <w:p w14:paraId="3A859AE1" w14:textId="77777777" w:rsidR="002A3747" w:rsidRPr="00CA386A" w:rsidRDefault="002A3747" w:rsidP="00866398">
      <w:pPr>
        <w:shd w:val="clear" w:color="auto" w:fill="FFFFFF"/>
        <w:ind w:left="119"/>
        <w:rPr>
          <w:rFonts w:ascii="Arial" w:hAnsi="Arial" w:cs="Arial"/>
          <w:sz w:val="22"/>
          <w:szCs w:val="22"/>
        </w:rPr>
      </w:pPr>
    </w:p>
    <w:p w14:paraId="3A859AE2" w14:textId="77777777" w:rsidR="00866398" w:rsidRPr="00CA386A" w:rsidRDefault="00866398" w:rsidP="002A3747">
      <w:pPr>
        <w:shd w:val="clear" w:color="auto" w:fill="FFFFFF"/>
        <w:rPr>
          <w:rFonts w:ascii="Arial" w:hAnsi="Arial" w:cs="Arial"/>
          <w:sz w:val="22"/>
          <w:szCs w:val="22"/>
        </w:rPr>
      </w:pPr>
      <w:r w:rsidRPr="00CA386A">
        <w:rPr>
          <w:rFonts w:ascii="Arial" w:hAnsi="Arial" w:cs="Arial"/>
          <w:bCs/>
          <w:sz w:val="22"/>
          <w:szCs w:val="22"/>
        </w:rPr>
        <w:t>_____________________________________________________________________________</w:t>
      </w:r>
      <w:r w:rsidR="001F3FF5">
        <w:rPr>
          <w:rFonts w:ascii="Arial" w:hAnsi="Arial" w:cs="Arial"/>
          <w:bCs/>
          <w:sz w:val="22"/>
          <w:szCs w:val="22"/>
        </w:rPr>
        <w:t>_</w:t>
      </w:r>
    </w:p>
    <w:p w14:paraId="3A859AE3" w14:textId="77777777" w:rsidR="00B860E6" w:rsidRPr="00CA386A" w:rsidRDefault="00B860E6" w:rsidP="00866398">
      <w:pPr>
        <w:shd w:val="clear" w:color="auto" w:fill="FFFFFF"/>
        <w:spacing w:before="43" w:line="504" w:lineRule="exact"/>
        <w:ind w:left="106" w:right="2957" w:firstLine="3566"/>
        <w:rPr>
          <w:rFonts w:ascii="Arial" w:hAnsi="Arial" w:cs="Arial"/>
          <w:sz w:val="22"/>
          <w:szCs w:val="22"/>
        </w:rPr>
      </w:pPr>
      <w:r w:rsidRPr="00CA386A">
        <w:rPr>
          <w:rFonts w:ascii="Arial" w:hAnsi="Arial" w:cs="Arial"/>
          <w:b/>
          <w:bCs/>
          <w:spacing w:val="-5"/>
          <w:sz w:val="22"/>
          <w:szCs w:val="22"/>
        </w:rPr>
        <w:t>BALSAVIMAS</w:t>
      </w:r>
    </w:p>
    <w:p w14:paraId="3A859AE4" w14:textId="77777777" w:rsidR="00B860E6" w:rsidRPr="00CA386A" w:rsidRDefault="00B860E6" w:rsidP="00B860E6">
      <w:pPr>
        <w:shd w:val="clear" w:color="auto" w:fill="FFFFFF"/>
        <w:spacing w:before="365"/>
        <w:ind w:left="115"/>
        <w:rPr>
          <w:rFonts w:ascii="Arial" w:hAnsi="Arial" w:cs="Arial"/>
          <w:sz w:val="22"/>
          <w:szCs w:val="22"/>
        </w:rPr>
      </w:pPr>
      <w:r w:rsidRPr="00CA386A">
        <w:rPr>
          <w:rFonts w:ascii="Arial" w:hAnsi="Arial" w:cs="Arial"/>
          <w:b/>
          <w:bCs/>
          <w:i/>
          <w:iCs/>
          <w:spacing w:val="-1"/>
          <w:sz w:val="22"/>
          <w:szCs w:val="22"/>
        </w:rPr>
        <w:t>Prašome lentelėje apskritimu apibrėžti variantą, kurį pasirenkate: „UŽ“ ar „PRIEŠ“</w:t>
      </w:r>
      <w:r w:rsidR="00EC64BD" w:rsidRPr="00CA386A">
        <w:rPr>
          <w:rFonts w:ascii="Arial" w:hAnsi="Arial" w:cs="Arial"/>
          <w:b/>
          <w:bCs/>
          <w:i/>
          <w:iCs/>
          <w:spacing w:val="-1"/>
          <w:sz w:val="22"/>
          <w:szCs w:val="22"/>
        </w:rPr>
        <w:t>.</w:t>
      </w:r>
    </w:p>
    <w:p w14:paraId="3A859AE5" w14:textId="77777777" w:rsidR="00B860E6" w:rsidRPr="00CA386A" w:rsidRDefault="00B860E6" w:rsidP="00B860E6">
      <w:pPr>
        <w:spacing w:after="240" w:line="1" w:lineRule="exact"/>
        <w:rPr>
          <w:rFonts w:ascii="Arial" w:hAnsi="Arial" w:cs="Arial"/>
          <w:sz w:val="22"/>
          <w:szCs w:val="22"/>
        </w:rPr>
      </w:pPr>
    </w:p>
    <w:tbl>
      <w:tblPr>
        <w:tblW w:w="10348" w:type="dxa"/>
        <w:tblInd w:w="-669" w:type="dxa"/>
        <w:tblLayout w:type="fixed"/>
        <w:tblCellMar>
          <w:left w:w="40" w:type="dxa"/>
          <w:right w:w="40" w:type="dxa"/>
        </w:tblCellMar>
        <w:tblLook w:val="0000" w:firstRow="0" w:lastRow="0" w:firstColumn="0" w:lastColumn="0" w:noHBand="0" w:noVBand="0"/>
      </w:tblPr>
      <w:tblGrid>
        <w:gridCol w:w="709"/>
        <w:gridCol w:w="2223"/>
        <w:gridCol w:w="6"/>
        <w:gridCol w:w="4144"/>
        <w:gridCol w:w="95"/>
        <w:gridCol w:w="6"/>
        <w:gridCol w:w="1175"/>
        <w:gridCol w:w="1990"/>
      </w:tblGrid>
      <w:tr w:rsidR="00D92A74" w:rsidRPr="00D92A74" w14:paraId="3A859AEB" w14:textId="77777777" w:rsidTr="001F3FF5">
        <w:trPr>
          <w:trHeight w:hRule="exact" w:val="797"/>
        </w:trPr>
        <w:tc>
          <w:tcPr>
            <w:tcW w:w="709" w:type="dxa"/>
            <w:tcBorders>
              <w:top w:val="single" w:sz="4" w:space="0" w:color="auto"/>
              <w:left w:val="single" w:sz="4" w:space="0" w:color="auto"/>
              <w:bottom w:val="single" w:sz="4" w:space="0" w:color="auto"/>
              <w:right w:val="single" w:sz="6" w:space="0" w:color="auto"/>
            </w:tcBorders>
            <w:shd w:val="clear" w:color="auto" w:fill="FFFFFF"/>
            <w:vAlign w:val="center"/>
          </w:tcPr>
          <w:p w14:paraId="3A859AE6" w14:textId="77777777" w:rsidR="00B860E6" w:rsidRPr="00D92A74" w:rsidRDefault="00B860E6" w:rsidP="00231981">
            <w:pPr>
              <w:shd w:val="clear" w:color="auto" w:fill="FFFFFF"/>
              <w:ind w:left="101"/>
              <w:jc w:val="center"/>
              <w:rPr>
                <w:rFonts w:ascii="Arial" w:hAnsi="Arial" w:cs="Arial"/>
                <w:b/>
                <w:sz w:val="22"/>
                <w:szCs w:val="22"/>
              </w:rPr>
            </w:pPr>
            <w:r w:rsidRPr="00D92A74">
              <w:rPr>
                <w:rFonts w:ascii="Arial" w:hAnsi="Arial" w:cs="Arial"/>
                <w:b/>
                <w:sz w:val="22"/>
                <w:szCs w:val="22"/>
              </w:rPr>
              <w:t>Eil.</w:t>
            </w:r>
          </w:p>
          <w:p w14:paraId="3A859AE7" w14:textId="77777777" w:rsidR="00B860E6" w:rsidRPr="00D92A74" w:rsidRDefault="00B860E6" w:rsidP="00231981">
            <w:pPr>
              <w:shd w:val="clear" w:color="auto" w:fill="FFFFFF"/>
              <w:ind w:left="101"/>
              <w:jc w:val="center"/>
              <w:rPr>
                <w:rFonts w:ascii="Arial" w:hAnsi="Arial" w:cs="Arial"/>
                <w:b/>
                <w:sz w:val="22"/>
                <w:szCs w:val="22"/>
              </w:rPr>
            </w:pPr>
            <w:r w:rsidRPr="00D92A74">
              <w:rPr>
                <w:rFonts w:ascii="Arial" w:hAnsi="Arial" w:cs="Arial"/>
                <w:b/>
                <w:sz w:val="22"/>
                <w:szCs w:val="22"/>
              </w:rPr>
              <w:t>Nr.</w:t>
            </w:r>
          </w:p>
        </w:tc>
        <w:tc>
          <w:tcPr>
            <w:tcW w:w="2229" w:type="dxa"/>
            <w:gridSpan w:val="2"/>
            <w:tcBorders>
              <w:top w:val="single" w:sz="4" w:space="0" w:color="auto"/>
              <w:left w:val="single" w:sz="6" w:space="0" w:color="auto"/>
              <w:bottom w:val="single" w:sz="4" w:space="0" w:color="auto"/>
              <w:right w:val="single" w:sz="4" w:space="0" w:color="auto"/>
            </w:tcBorders>
            <w:shd w:val="clear" w:color="auto" w:fill="FFFFFF"/>
            <w:vAlign w:val="center"/>
          </w:tcPr>
          <w:p w14:paraId="3A859AE8" w14:textId="77777777" w:rsidR="00B860E6" w:rsidRPr="00D92A74" w:rsidRDefault="00E35CDA" w:rsidP="00231981">
            <w:pPr>
              <w:shd w:val="clear" w:color="auto" w:fill="FFFFFF"/>
              <w:ind w:left="538"/>
              <w:jc w:val="center"/>
              <w:rPr>
                <w:rFonts w:ascii="Arial" w:hAnsi="Arial" w:cs="Arial"/>
                <w:b/>
                <w:sz w:val="22"/>
                <w:szCs w:val="22"/>
              </w:rPr>
            </w:pPr>
            <w:r w:rsidRPr="00D92A74">
              <w:rPr>
                <w:rFonts w:ascii="Arial" w:hAnsi="Arial" w:cs="Arial"/>
                <w:b/>
                <w:sz w:val="22"/>
                <w:szCs w:val="22"/>
              </w:rPr>
              <w:t>Klausim</w:t>
            </w:r>
            <w:r w:rsidR="00B860E6" w:rsidRPr="00D92A74">
              <w:rPr>
                <w:rFonts w:ascii="Arial" w:hAnsi="Arial" w:cs="Arial"/>
                <w:b/>
                <w:sz w:val="22"/>
                <w:szCs w:val="22"/>
              </w:rPr>
              <w:t>ai</w:t>
            </w:r>
          </w:p>
        </w:tc>
        <w:tc>
          <w:tcPr>
            <w:tcW w:w="4144" w:type="dxa"/>
            <w:tcBorders>
              <w:top w:val="single" w:sz="6" w:space="0" w:color="auto"/>
              <w:left w:val="single" w:sz="4" w:space="0" w:color="auto"/>
              <w:bottom w:val="single" w:sz="6" w:space="0" w:color="auto"/>
              <w:right w:val="single" w:sz="6" w:space="0" w:color="auto"/>
            </w:tcBorders>
            <w:shd w:val="clear" w:color="auto" w:fill="FFFFFF"/>
            <w:vAlign w:val="center"/>
          </w:tcPr>
          <w:p w14:paraId="3A859AE9" w14:textId="77777777" w:rsidR="00B860E6" w:rsidRPr="00D92A74" w:rsidRDefault="00B860E6" w:rsidP="00231981">
            <w:pPr>
              <w:shd w:val="clear" w:color="auto" w:fill="FFFFFF"/>
              <w:ind w:left="950"/>
              <w:jc w:val="center"/>
              <w:rPr>
                <w:rFonts w:ascii="Arial" w:hAnsi="Arial" w:cs="Arial"/>
                <w:b/>
                <w:sz w:val="22"/>
                <w:szCs w:val="22"/>
              </w:rPr>
            </w:pPr>
            <w:r w:rsidRPr="00D92A74">
              <w:rPr>
                <w:rFonts w:ascii="Arial" w:hAnsi="Arial" w:cs="Arial"/>
                <w:b/>
                <w:sz w:val="22"/>
                <w:szCs w:val="22"/>
              </w:rPr>
              <w:t>Sprendimų projektai</w:t>
            </w:r>
          </w:p>
        </w:tc>
        <w:tc>
          <w:tcPr>
            <w:tcW w:w="3266"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A859AEA" w14:textId="77777777" w:rsidR="00B860E6" w:rsidRPr="00D92A74" w:rsidRDefault="00B860E6" w:rsidP="00231981">
            <w:pPr>
              <w:shd w:val="clear" w:color="auto" w:fill="FFFFFF"/>
              <w:ind w:right="91"/>
              <w:jc w:val="center"/>
              <w:rPr>
                <w:rFonts w:ascii="Arial" w:hAnsi="Arial" w:cs="Arial"/>
                <w:b/>
                <w:sz w:val="22"/>
                <w:szCs w:val="22"/>
              </w:rPr>
            </w:pPr>
            <w:r w:rsidRPr="00D92A74">
              <w:rPr>
                <w:rFonts w:ascii="Arial" w:hAnsi="Arial" w:cs="Arial"/>
                <w:b/>
                <w:spacing w:val="-6"/>
                <w:sz w:val="22"/>
                <w:szCs w:val="22"/>
              </w:rPr>
              <w:t>Akcininko balsavimas</w:t>
            </w:r>
          </w:p>
        </w:tc>
      </w:tr>
      <w:tr w:rsidR="00D92A74" w:rsidRPr="00D92A74" w14:paraId="3A859AF3" w14:textId="77777777" w:rsidTr="001F3FF5">
        <w:trPr>
          <w:trHeight w:hRule="exact" w:val="830"/>
        </w:trPr>
        <w:tc>
          <w:tcPr>
            <w:tcW w:w="709" w:type="dxa"/>
            <w:tcBorders>
              <w:top w:val="single" w:sz="4" w:space="0" w:color="auto"/>
              <w:left w:val="single" w:sz="6" w:space="0" w:color="auto"/>
              <w:bottom w:val="single" w:sz="6" w:space="0" w:color="auto"/>
              <w:right w:val="single" w:sz="6" w:space="0" w:color="auto"/>
            </w:tcBorders>
            <w:shd w:val="clear" w:color="auto" w:fill="FFFFFF"/>
          </w:tcPr>
          <w:p w14:paraId="3A859AEC" w14:textId="77777777" w:rsidR="00B860E6" w:rsidRPr="00D92A74" w:rsidRDefault="00B860E6" w:rsidP="000B26EC">
            <w:pPr>
              <w:shd w:val="clear" w:color="auto" w:fill="FFFFFF"/>
              <w:ind w:left="211"/>
              <w:rPr>
                <w:rFonts w:ascii="Arial" w:hAnsi="Arial" w:cs="Arial"/>
                <w:sz w:val="22"/>
                <w:szCs w:val="22"/>
              </w:rPr>
            </w:pPr>
            <w:r w:rsidRPr="00D92A74">
              <w:rPr>
                <w:rFonts w:ascii="Arial" w:hAnsi="Arial" w:cs="Arial"/>
                <w:sz w:val="22"/>
                <w:szCs w:val="22"/>
              </w:rPr>
              <w:t>1.</w:t>
            </w:r>
          </w:p>
        </w:tc>
        <w:tc>
          <w:tcPr>
            <w:tcW w:w="2229" w:type="dxa"/>
            <w:gridSpan w:val="2"/>
            <w:tcBorders>
              <w:top w:val="single" w:sz="4" w:space="0" w:color="auto"/>
              <w:left w:val="single" w:sz="6" w:space="0" w:color="auto"/>
              <w:bottom w:val="single" w:sz="6" w:space="0" w:color="auto"/>
              <w:right w:val="single" w:sz="6" w:space="0" w:color="auto"/>
            </w:tcBorders>
            <w:shd w:val="clear" w:color="auto" w:fill="FFFFFF"/>
          </w:tcPr>
          <w:p w14:paraId="3A859AED" w14:textId="77777777" w:rsidR="00B860E6" w:rsidRPr="00D92A74" w:rsidRDefault="00B860E6" w:rsidP="00D92A74">
            <w:pPr>
              <w:shd w:val="clear" w:color="auto" w:fill="FFFFFF"/>
              <w:spacing w:line="278" w:lineRule="exact"/>
              <w:ind w:right="144" w:firstLine="10"/>
              <w:rPr>
                <w:rFonts w:ascii="Arial" w:hAnsi="Arial" w:cs="Arial"/>
                <w:sz w:val="22"/>
                <w:szCs w:val="22"/>
              </w:rPr>
            </w:pPr>
            <w:r w:rsidRPr="00D92A74">
              <w:rPr>
                <w:rFonts w:ascii="Arial" w:hAnsi="Arial" w:cs="Arial"/>
                <w:sz w:val="22"/>
                <w:szCs w:val="22"/>
              </w:rPr>
              <w:t xml:space="preserve">Susirinkimo </w:t>
            </w:r>
            <w:r w:rsidRPr="00D92A74">
              <w:rPr>
                <w:rFonts w:ascii="Arial" w:hAnsi="Arial" w:cs="Arial"/>
                <w:spacing w:val="-2"/>
                <w:sz w:val="22"/>
                <w:szCs w:val="22"/>
              </w:rPr>
              <w:t>pirmininko rinkimai</w:t>
            </w:r>
          </w:p>
        </w:tc>
        <w:tc>
          <w:tcPr>
            <w:tcW w:w="4144" w:type="dxa"/>
            <w:tcBorders>
              <w:top w:val="single" w:sz="6" w:space="0" w:color="auto"/>
              <w:left w:val="single" w:sz="6" w:space="0" w:color="auto"/>
              <w:bottom w:val="single" w:sz="6" w:space="0" w:color="auto"/>
              <w:right w:val="single" w:sz="6" w:space="0" w:color="auto"/>
            </w:tcBorders>
            <w:shd w:val="clear" w:color="auto" w:fill="FFFFFF"/>
          </w:tcPr>
          <w:p w14:paraId="3A859AEE" w14:textId="0A9719E5" w:rsidR="00B860E6" w:rsidRPr="00D92A74" w:rsidRDefault="00DF7086" w:rsidP="002D2958">
            <w:pPr>
              <w:shd w:val="clear" w:color="auto" w:fill="FFFFFF"/>
              <w:tabs>
                <w:tab w:val="left" w:pos="3968"/>
              </w:tabs>
              <w:spacing w:line="278" w:lineRule="exact"/>
              <w:jc w:val="both"/>
              <w:rPr>
                <w:rFonts w:ascii="Arial" w:hAnsi="Arial" w:cs="Arial"/>
                <w:sz w:val="22"/>
                <w:szCs w:val="22"/>
              </w:rPr>
            </w:pPr>
            <w:r w:rsidRPr="0046667D">
              <w:rPr>
                <w:rFonts w:ascii="Arial" w:hAnsi="Arial" w:cs="Arial"/>
                <w:spacing w:val="-2"/>
                <w:sz w:val="22"/>
                <w:szCs w:val="22"/>
              </w:rPr>
              <w:t>„Susirinkimo pirminink</w:t>
            </w:r>
            <w:r w:rsidR="009606DE">
              <w:rPr>
                <w:rFonts w:ascii="Arial" w:hAnsi="Arial" w:cs="Arial"/>
                <w:spacing w:val="-2"/>
                <w:sz w:val="22"/>
                <w:szCs w:val="22"/>
              </w:rPr>
              <w:t>e</w:t>
            </w:r>
            <w:r w:rsidRPr="0046667D">
              <w:rPr>
                <w:rFonts w:ascii="Arial" w:hAnsi="Arial" w:cs="Arial"/>
                <w:spacing w:val="-2"/>
                <w:sz w:val="22"/>
                <w:szCs w:val="22"/>
              </w:rPr>
              <w:t xml:space="preserve"> išrinkti </w:t>
            </w:r>
            <w:r w:rsidR="009606DE">
              <w:rPr>
                <w:rFonts w:ascii="Arial" w:hAnsi="Arial" w:cs="Arial"/>
                <w:spacing w:val="-2"/>
                <w:sz w:val="22"/>
                <w:szCs w:val="22"/>
              </w:rPr>
              <w:t xml:space="preserve">Adelę </w:t>
            </w:r>
            <w:proofErr w:type="spellStart"/>
            <w:r w:rsidR="009606DE">
              <w:rPr>
                <w:rFonts w:ascii="Arial" w:hAnsi="Arial" w:cs="Arial"/>
                <w:spacing w:val="-2"/>
                <w:sz w:val="22"/>
                <w:szCs w:val="22"/>
              </w:rPr>
              <w:t>Gurevičienę</w:t>
            </w:r>
            <w:proofErr w:type="spellEnd"/>
            <w:r w:rsidRPr="0046667D">
              <w:rPr>
                <w:rFonts w:ascii="Arial" w:hAnsi="Arial" w:cs="Arial"/>
                <w:sz w:val="22"/>
                <w:szCs w:val="22"/>
              </w:rPr>
              <w:t>“.</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14:paraId="3A859AEF" w14:textId="77777777" w:rsidR="00B860E6" w:rsidRPr="00D92A74" w:rsidRDefault="00B860E6" w:rsidP="009A5BFF">
            <w:pPr>
              <w:shd w:val="clear" w:color="auto" w:fill="FFFFFF"/>
              <w:ind w:left="62"/>
              <w:rPr>
                <w:rFonts w:ascii="Arial" w:hAnsi="Arial" w:cs="Arial"/>
                <w:spacing w:val="-12"/>
                <w:sz w:val="22"/>
                <w:szCs w:val="22"/>
              </w:rPr>
            </w:pPr>
          </w:p>
          <w:p w14:paraId="3A859AF0" w14:textId="77777777" w:rsidR="00B860E6" w:rsidRPr="00D92A74" w:rsidRDefault="00B860E6" w:rsidP="003144D8">
            <w:pPr>
              <w:shd w:val="clear" w:color="auto" w:fill="FFFFFF"/>
              <w:ind w:left="62"/>
              <w:jc w:val="center"/>
              <w:rPr>
                <w:rFonts w:ascii="Arial" w:hAnsi="Arial" w:cs="Arial"/>
                <w:sz w:val="22"/>
                <w:szCs w:val="22"/>
              </w:rPr>
            </w:pPr>
            <w:r w:rsidRPr="00D92A74">
              <w:rPr>
                <w:rFonts w:ascii="Arial" w:hAnsi="Arial" w:cs="Arial"/>
                <w:spacing w:val="-12"/>
                <w:sz w:val="22"/>
                <w:szCs w:val="22"/>
              </w:rPr>
              <w:t>„UŽ“</w:t>
            </w:r>
          </w:p>
        </w:tc>
        <w:tc>
          <w:tcPr>
            <w:tcW w:w="1990" w:type="dxa"/>
            <w:tcBorders>
              <w:top w:val="single" w:sz="6" w:space="0" w:color="auto"/>
              <w:left w:val="single" w:sz="6" w:space="0" w:color="auto"/>
              <w:bottom w:val="single" w:sz="6" w:space="0" w:color="auto"/>
              <w:right w:val="single" w:sz="6" w:space="0" w:color="auto"/>
            </w:tcBorders>
            <w:shd w:val="clear" w:color="auto" w:fill="FFFFFF"/>
          </w:tcPr>
          <w:p w14:paraId="3A859AF1" w14:textId="77777777" w:rsidR="00B860E6" w:rsidRPr="00D92A74" w:rsidRDefault="00B860E6" w:rsidP="009A5BFF">
            <w:pPr>
              <w:shd w:val="clear" w:color="auto" w:fill="FFFFFF"/>
              <w:ind w:right="163"/>
              <w:jc w:val="right"/>
              <w:rPr>
                <w:rFonts w:ascii="Arial" w:hAnsi="Arial" w:cs="Arial"/>
                <w:spacing w:val="-12"/>
                <w:sz w:val="22"/>
                <w:szCs w:val="22"/>
              </w:rPr>
            </w:pPr>
          </w:p>
          <w:p w14:paraId="3A859AF2" w14:textId="77777777" w:rsidR="00B860E6" w:rsidRPr="00D92A74" w:rsidRDefault="00B860E6" w:rsidP="009A5BFF">
            <w:pPr>
              <w:shd w:val="clear" w:color="auto" w:fill="FFFFFF"/>
              <w:ind w:right="163"/>
              <w:jc w:val="center"/>
              <w:rPr>
                <w:rFonts w:ascii="Arial" w:hAnsi="Arial" w:cs="Arial"/>
                <w:sz w:val="22"/>
                <w:szCs w:val="22"/>
              </w:rPr>
            </w:pPr>
            <w:r w:rsidRPr="00D92A74">
              <w:rPr>
                <w:rFonts w:ascii="Arial" w:hAnsi="Arial" w:cs="Arial"/>
                <w:spacing w:val="-12"/>
                <w:sz w:val="22"/>
                <w:szCs w:val="22"/>
              </w:rPr>
              <w:t>„PRIEŠ“</w:t>
            </w:r>
          </w:p>
        </w:tc>
      </w:tr>
      <w:tr w:rsidR="00D92A74" w:rsidRPr="00D92A74" w14:paraId="3A859AF9" w14:textId="77777777" w:rsidTr="001F3FF5">
        <w:trPr>
          <w:trHeight w:hRule="exact" w:val="732"/>
        </w:trPr>
        <w:tc>
          <w:tcPr>
            <w:tcW w:w="709" w:type="dxa"/>
            <w:tcBorders>
              <w:top w:val="single" w:sz="6" w:space="0" w:color="auto"/>
              <w:left w:val="single" w:sz="6" w:space="0" w:color="auto"/>
              <w:bottom w:val="nil"/>
              <w:right w:val="single" w:sz="6" w:space="0" w:color="auto"/>
            </w:tcBorders>
            <w:shd w:val="clear" w:color="auto" w:fill="FFFFFF"/>
          </w:tcPr>
          <w:p w14:paraId="3A859AF4" w14:textId="77777777" w:rsidR="00D26218" w:rsidRPr="00D92A74" w:rsidRDefault="00D26218" w:rsidP="000B26EC">
            <w:pPr>
              <w:shd w:val="clear" w:color="auto" w:fill="FFFFFF"/>
              <w:ind w:left="197"/>
              <w:rPr>
                <w:rFonts w:ascii="Arial" w:hAnsi="Arial" w:cs="Arial"/>
                <w:sz w:val="22"/>
                <w:szCs w:val="22"/>
              </w:rPr>
            </w:pPr>
            <w:r w:rsidRPr="00D92A74">
              <w:rPr>
                <w:rFonts w:ascii="Arial" w:hAnsi="Arial" w:cs="Arial"/>
                <w:sz w:val="22"/>
                <w:szCs w:val="22"/>
              </w:rPr>
              <w:t>2.</w:t>
            </w:r>
          </w:p>
        </w:tc>
        <w:tc>
          <w:tcPr>
            <w:tcW w:w="2229" w:type="dxa"/>
            <w:gridSpan w:val="2"/>
            <w:vMerge w:val="restart"/>
            <w:tcBorders>
              <w:top w:val="single" w:sz="6" w:space="0" w:color="auto"/>
              <w:left w:val="single" w:sz="6" w:space="0" w:color="auto"/>
              <w:right w:val="single" w:sz="6" w:space="0" w:color="auto"/>
            </w:tcBorders>
            <w:shd w:val="clear" w:color="auto" w:fill="FFFFFF"/>
          </w:tcPr>
          <w:p w14:paraId="3A859AF5" w14:textId="77777777" w:rsidR="00D26218" w:rsidRPr="00D92A74" w:rsidRDefault="00D26218" w:rsidP="00D92A74">
            <w:pPr>
              <w:shd w:val="clear" w:color="auto" w:fill="FFFFFF"/>
              <w:spacing w:line="274" w:lineRule="exact"/>
              <w:ind w:right="77" w:firstLine="10"/>
              <w:rPr>
                <w:rFonts w:ascii="Arial" w:hAnsi="Arial" w:cs="Arial"/>
                <w:sz w:val="22"/>
                <w:szCs w:val="22"/>
              </w:rPr>
            </w:pPr>
            <w:r w:rsidRPr="00D92A74">
              <w:rPr>
                <w:rFonts w:ascii="Arial" w:hAnsi="Arial" w:cs="Arial"/>
                <w:sz w:val="22"/>
                <w:szCs w:val="22"/>
              </w:rPr>
              <w:t xml:space="preserve">Susirinkimo balsų skaičiavimo komisijos ir jos </w:t>
            </w:r>
            <w:r w:rsidRPr="00D92A74">
              <w:rPr>
                <w:rFonts w:ascii="Arial" w:hAnsi="Arial" w:cs="Arial"/>
                <w:spacing w:val="-2"/>
                <w:sz w:val="22"/>
                <w:szCs w:val="22"/>
              </w:rPr>
              <w:t xml:space="preserve">pirmininko rinkimai, </w:t>
            </w:r>
            <w:r w:rsidR="00A80039" w:rsidRPr="00D92A74">
              <w:rPr>
                <w:rFonts w:ascii="Arial" w:hAnsi="Arial" w:cs="Arial"/>
                <w:sz w:val="22"/>
                <w:szCs w:val="22"/>
              </w:rPr>
              <w:t>kiti procedūriniai klausimai</w:t>
            </w:r>
          </w:p>
          <w:p w14:paraId="3A859AF6" w14:textId="77777777" w:rsidR="00D26218" w:rsidRPr="00D92A74" w:rsidRDefault="00D26218" w:rsidP="00D92A74">
            <w:pPr>
              <w:rPr>
                <w:rFonts w:ascii="Arial" w:hAnsi="Arial" w:cs="Arial"/>
                <w:sz w:val="22"/>
                <w:szCs w:val="22"/>
              </w:rPr>
            </w:pPr>
          </w:p>
        </w:tc>
        <w:tc>
          <w:tcPr>
            <w:tcW w:w="7410" w:type="dxa"/>
            <w:gridSpan w:val="5"/>
            <w:tcBorders>
              <w:top w:val="single" w:sz="6" w:space="0" w:color="auto"/>
              <w:left w:val="single" w:sz="6" w:space="0" w:color="auto"/>
              <w:bottom w:val="single" w:sz="6" w:space="0" w:color="auto"/>
              <w:right w:val="single" w:sz="6" w:space="0" w:color="auto"/>
            </w:tcBorders>
            <w:shd w:val="clear" w:color="auto" w:fill="FFFFFF"/>
          </w:tcPr>
          <w:p w14:paraId="3A859AF7" w14:textId="77777777" w:rsidR="00D26218" w:rsidRPr="00D92A74" w:rsidRDefault="00D26218" w:rsidP="009A5BFF">
            <w:pPr>
              <w:shd w:val="clear" w:color="auto" w:fill="FFFFFF"/>
              <w:ind w:left="14"/>
              <w:rPr>
                <w:rFonts w:ascii="Arial" w:hAnsi="Arial" w:cs="Arial"/>
                <w:sz w:val="22"/>
                <w:szCs w:val="22"/>
              </w:rPr>
            </w:pPr>
          </w:p>
          <w:p w14:paraId="3A859AF8" w14:textId="77777777" w:rsidR="00D26218" w:rsidRPr="00D92A74" w:rsidRDefault="00D26218" w:rsidP="00D92A74">
            <w:pPr>
              <w:pStyle w:val="ListParagraph"/>
              <w:numPr>
                <w:ilvl w:val="0"/>
                <w:numId w:val="13"/>
              </w:numPr>
              <w:shd w:val="clear" w:color="auto" w:fill="FFFFFF"/>
              <w:tabs>
                <w:tab w:val="left" w:pos="283"/>
              </w:tabs>
              <w:ind w:left="-1" w:firstLine="0"/>
              <w:rPr>
                <w:rFonts w:ascii="Arial" w:hAnsi="Arial" w:cs="Arial"/>
                <w:sz w:val="22"/>
                <w:szCs w:val="22"/>
              </w:rPr>
            </w:pPr>
            <w:r w:rsidRPr="00D92A74">
              <w:rPr>
                <w:rFonts w:ascii="Arial" w:hAnsi="Arial" w:cs="Arial"/>
                <w:sz w:val="22"/>
                <w:szCs w:val="22"/>
              </w:rPr>
              <w:t>Balsų skaičiavimo komisijos sudėtis:</w:t>
            </w:r>
          </w:p>
        </w:tc>
      </w:tr>
      <w:tr w:rsidR="00D92A74" w:rsidRPr="00D92A74" w14:paraId="3A859B01" w14:textId="77777777" w:rsidTr="001F3FF5">
        <w:trPr>
          <w:trHeight w:hRule="exact" w:val="983"/>
        </w:trPr>
        <w:tc>
          <w:tcPr>
            <w:tcW w:w="709" w:type="dxa"/>
            <w:tcBorders>
              <w:top w:val="nil"/>
              <w:left w:val="single" w:sz="6" w:space="0" w:color="auto"/>
              <w:bottom w:val="nil"/>
              <w:right w:val="single" w:sz="6" w:space="0" w:color="auto"/>
            </w:tcBorders>
            <w:shd w:val="clear" w:color="auto" w:fill="FFFFFF"/>
          </w:tcPr>
          <w:p w14:paraId="3A859AFA" w14:textId="77777777" w:rsidR="00D26218" w:rsidRPr="00D92A74" w:rsidRDefault="00D26218" w:rsidP="009A5BFF">
            <w:pPr>
              <w:rPr>
                <w:rFonts w:ascii="Arial" w:hAnsi="Arial" w:cs="Arial"/>
                <w:sz w:val="22"/>
                <w:szCs w:val="22"/>
              </w:rPr>
            </w:pPr>
          </w:p>
        </w:tc>
        <w:tc>
          <w:tcPr>
            <w:tcW w:w="2229" w:type="dxa"/>
            <w:gridSpan w:val="2"/>
            <w:vMerge/>
            <w:tcBorders>
              <w:left w:val="single" w:sz="6" w:space="0" w:color="auto"/>
              <w:bottom w:val="nil"/>
              <w:right w:val="single" w:sz="6" w:space="0" w:color="auto"/>
            </w:tcBorders>
            <w:shd w:val="clear" w:color="auto" w:fill="FFFFFF"/>
          </w:tcPr>
          <w:p w14:paraId="3A859AFB" w14:textId="77777777" w:rsidR="00D26218" w:rsidRPr="00D92A74" w:rsidRDefault="00D26218" w:rsidP="009A5BFF">
            <w:pPr>
              <w:rPr>
                <w:rFonts w:ascii="Arial" w:hAnsi="Arial" w:cs="Arial"/>
                <w:sz w:val="22"/>
                <w:szCs w:val="22"/>
              </w:rPr>
            </w:pPr>
          </w:p>
        </w:tc>
        <w:tc>
          <w:tcPr>
            <w:tcW w:w="4245" w:type="dxa"/>
            <w:gridSpan w:val="3"/>
            <w:tcBorders>
              <w:top w:val="single" w:sz="6" w:space="0" w:color="auto"/>
              <w:left w:val="single" w:sz="6" w:space="0" w:color="auto"/>
              <w:bottom w:val="single" w:sz="6" w:space="0" w:color="auto"/>
              <w:right w:val="single" w:sz="6" w:space="0" w:color="auto"/>
            </w:tcBorders>
            <w:shd w:val="clear" w:color="auto" w:fill="FFFFFF"/>
          </w:tcPr>
          <w:p w14:paraId="3A859AFC" w14:textId="6ECE7E37" w:rsidR="00D26218" w:rsidRPr="00F60D44" w:rsidRDefault="009606DE" w:rsidP="00882F7C">
            <w:pPr>
              <w:pStyle w:val="ListParagraph"/>
              <w:numPr>
                <w:ilvl w:val="1"/>
                <w:numId w:val="13"/>
              </w:numPr>
              <w:shd w:val="clear" w:color="auto" w:fill="FFFFFF"/>
              <w:tabs>
                <w:tab w:val="left" w:pos="425"/>
              </w:tabs>
              <w:spacing w:line="278" w:lineRule="exact"/>
              <w:ind w:left="-1" w:right="61" w:firstLine="0"/>
              <w:jc w:val="both"/>
              <w:rPr>
                <w:rFonts w:ascii="Arial" w:hAnsi="Arial" w:cs="Arial"/>
                <w:sz w:val="22"/>
                <w:szCs w:val="22"/>
              </w:rPr>
            </w:pPr>
            <w:r>
              <w:rPr>
                <w:rFonts w:ascii="Arial" w:hAnsi="Arial" w:cs="Arial"/>
                <w:sz w:val="22"/>
                <w:szCs w:val="22"/>
              </w:rPr>
              <w:t>Laura Bešėnaitė</w:t>
            </w:r>
            <w:r w:rsidR="005808E0" w:rsidRPr="00F60D44">
              <w:rPr>
                <w:rFonts w:ascii="Arial" w:hAnsi="Arial" w:cs="Arial"/>
                <w:sz w:val="22"/>
                <w:szCs w:val="22"/>
              </w:rPr>
              <w:t xml:space="preserve"> </w:t>
            </w:r>
            <w:r w:rsidR="00D26218" w:rsidRPr="00F60D44">
              <w:rPr>
                <w:rFonts w:ascii="Arial" w:hAnsi="Arial" w:cs="Arial"/>
                <w:sz w:val="22"/>
                <w:szCs w:val="22"/>
              </w:rPr>
              <w:t>– komisijos pirminink</w:t>
            </w:r>
            <w:r w:rsidR="00F8065E">
              <w:rPr>
                <w:rFonts w:ascii="Arial" w:hAnsi="Arial" w:cs="Arial"/>
                <w:sz w:val="22"/>
                <w:szCs w:val="22"/>
              </w:rPr>
              <w:t>ė</w:t>
            </w:r>
            <w:r w:rsidR="00D26218" w:rsidRPr="00F60D44">
              <w:rPr>
                <w:rFonts w:ascii="Arial" w:hAnsi="Arial" w:cs="Arial"/>
                <w:sz w:val="22"/>
                <w:szCs w:val="22"/>
              </w:rPr>
              <w:t>;</w:t>
            </w:r>
          </w:p>
        </w:tc>
        <w:tc>
          <w:tcPr>
            <w:tcW w:w="1175" w:type="dxa"/>
            <w:tcBorders>
              <w:top w:val="single" w:sz="6" w:space="0" w:color="auto"/>
              <w:left w:val="single" w:sz="6" w:space="0" w:color="auto"/>
              <w:bottom w:val="single" w:sz="6" w:space="0" w:color="auto"/>
              <w:right w:val="single" w:sz="6" w:space="0" w:color="auto"/>
            </w:tcBorders>
            <w:shd w:val="clear" w:color="auto" w:fill="FFFFFF"/>
          </w:tcPr>
          <w:p w14:paraId="3A859AFD" w14:textId="77777777" w:rsidR="00D26218" w:rsidRPr="00D92A74" w:rsidRDefault="00D26218" w:rsidP="003144D8">
            <w:pPr>
              <w:shd w:val="clear" w:color="auto" w:fill="FFFFFF"/>
              <w:ind w:left="91"/>
              <w:jc w:val="center"/>
              <w:rPr>
                <w:rFonts w:ascii="Arial" w:hAnsi="Arial" w:cs="Arial"/>
                <w:spacing w:val="-12"/>
                <w:sz w:val="22"/>
                <w:szCs w:val="22"/>
              </w:rPr>
            </w:pPr>
          </w:p>
          <w:p w14:paraId="3A859AFE" w14:textId="77777777" w:rsidR="00D26218" w:rsidRPr="00D92A74" w:rsidRDefault="00D26218" w:rsidP="003144D8">
            <w:pPr>
              <w:shd w:val="clear" w:color="auto" w:fill="FFFFFF"/>
              <w:ind w:left="91"/>
              <w:jc w:val="center"/>
              <w:rPr>
                <w:rFonts w:ascii="Arial" w:hAnsi="Arial" w:cs="Arial"/>
                <w:sz w:val="22"/>
                <w:szCs w:val="22"/>
              </w:rPr>
            </w:pPr>
            <w:r w:rsidRPr="00D92A74">
              <w:rPr>
                <w:rFonts w:ascii="Arial" w:hAnsi="Arial" w:cs="Arial"/>
                <w:spacing w:val="-12"/>
                <w:sz w:val="22"/>
                <w:szCs w:val="22"/>
              </w:rPr>
              <w:t>„UŽ“</w:t>
            </w:r>
          </w:p>
        </w:tc>
        <w:tc>
          <w:tcPr>
            <w:tcW w:w="1990" w:type="dxa"/>
            <w:tcBorders>
              <w:top w:val="single" w:sz="6" w:space="0" w:color="auto"/>
              <w:left w:val="single" w:sz="6" w:space="0" w:color="auto"/>
              <w:bottom w:val="single" w:sz="6" w:space="0" w:color="auto"/>
              <w:right w:val="single" w:sz="6" w:space="0" w:color="auto"/>
            </w:tcBorders>
            <w:shd w:val="clear" w:color="auto" w:fill="FFFFFF"/>
          </w:tcPr>
          <w:p w14:paraId="3A859AFF" w14:textId="77777777" w:rsidR="00D26218" w:rsidRPr="00D92A74" w:rsidRDefault="00D26218" w:rsidP="003144D8">
            <w:pPr>
              <w:shd w:val="clear" w:color="auto" w:fill="FFFFFF"/>
              <w:ind w:right="158"/>
              <w:jc w:val="center"/>
              <w:rPr>
                <w:rFonts w:ascii="Arial" w:hAnsi="Arial" w:cs="Arial"/>
                <w:spacing w:val="-15"/>
                <w:sz w:val="22"/>
                <w:szCs w:val="22"/>
              </w:rPr>
            </w:pPr>
          </w:p>
          <w:p w14:paraId="3A859B00" w14:textId="77777777" w:rsidR="00D26218" w:rsidRPr="00D92A74" w:rsidRDefault="00D26218" w:rsidP="003144D8">
            <w:pPr>
              <w:shd w:val="clear" w:color="auto" w:fill="FFFFFF"/>
              <w:ind w:right="158"/>
              <w:jc w:val="center"/>
              <w:rPr>
                <w:rFonts w:ascii="Arial" w:hAnsi="Arial" w:cs="Arial"/>
                <w:sz w:val="22"/>
                <w:szCs w:val="22"/>
              </w:rPr>
            </w:pPr>
            <w:r w:rsidRPr="00D92A74">
              <w:rPr>
                <w:rFonts w:ascii="Arial" w:hAnsi="Arial" w:cs="Arial"/>
                <w:spacing w:val="-15"/>
                <w:sz w:val="22"/>
                <w:szCs w:val="22"/>
              </w:rPr>
              <w:t>„PRIEŠ“</w:t>
            </w:r>
          </w:p>
        </w:tc>
      </w:tr>
      <w:tr w:rsidR="00D92A74" w:rsidRPr="00D92A74" w14:paraId="3A859B08" w14:textId="77777777" w:rsidTr="001F3FF5">
        <w:trPr>
          <w:trHeight w:hRule="exact" w:val="538"/>
        </w:trPr>
        <w:tc>
          <w:tcPr>
            <w:tcW w:w="709" w:type="dxa"/>
            <w:tcBorders>
              <w:top w:val="nil"/>
              <w:left w:val="single" w:sz="6" w:space="0" w:color="auto"/>
              <w:bottom w:val="nil"/>
              <w:right w:val="single" w:sz="6" w:space="0" w:color="auto"/>
            </w:tcBorders>
            <w:shd w:val="clear" w:color="auto" w:fill="FFFFFF"/>
          </w:tcPr>
          <w:p w14:paraId="3A859B02" w14:textId="77777777" w:rsidR="00B860E6" w:rsidRPr="00D92A74" w:rsidRDefault="00B860E6" w:rsidP="009A5BFF">
            <w:pPr>
              <w:rPr>
                <w:rFonts w:ascii="Arial" w:hAnsi="Arial" w:cs="Arial"/>
                <w:sz w:val="22"/>
                <w:szCs w:val="22"/>
              </w:rPr>
            </w:pPr>
          </w:p>
        </w:tc>
        <w:tc>
          <w:tcPr>
            <w:tcW w:w="2229" w:type="dxa"/>
            <w:gridSpan w:val="2"/>
            <w:tcBorders>
              <w:top w:val="nil"/>
              <w:left w:val="single" w:sz="6" w:space="0" w:color="auto"/>
              <w:bottom w:val="nil"/>
              <w:right w:val="single" w:sz="6" w:space="0" w:color="auto"/>
            </w:tcBorders>
            <w:shd w:val="clear" w:color="auto" w:fill="FFFFFF"/>
          </w:tcPr>
          <w:p w14:paraId="3A859B03" w14:textId="77777777" w:rsidR="00B860E6" w:rsidRPr="00D92A74" w:rsidRDefault="00B860E6" w:rsidP="009A5BFF">
            <w:pPr>
              <w:rPr>
                <w:rFonts w:ascii="Arial" w:hAnsi="Arial" w:cs="Arial"/>
                <w:sz w:val="22"/>
                <w:szCs w:val="22"/>
              </w:rPr>
            </w:pPr>
          </w:p>
          <w:p w14:paraId="3A859B04" w14:textId="77777777" w:rsidR="00B860E6" w:rsidRPr="00D92A74" w:rsidRDefault="00B860E6" w:rsidP="009A5BFF">
            <w:pPr>
              <w:rPr>
                <w:rFonts w:ascii="Arial" w:hAnsi="Arial" w:cs="Arial"/>
                <w:sz w:val="22"/>
                <w:szCs w:val="22"/>
              </w:rPr>
            </w:pPr>
          </w:p>
        </w:tc>
        <w:tc>
          <w:tcPr>
            <w:tcW w:w="4245" w:type="dxa"/>
            <w:gridSpan w:val="3"/>
            <w:tcBorders>
              <w:top w:val="single" w:sz="6" w:space="0" w:color="auto"/>
              <w:left w:val="single" w:sz="6" w:space="0" w:color="auto"/>
              <w:bottom w:val="single" w:sz="6" w:space="0" w:color="auto"/>
              <w:right w:val="single" w:sz="6" w:space="0" w:color="auto"/>
            </w:tcBorders>
            <w:shd w:val="clear" w:color="auto" w:fill="FFFFFF"/>
          </w:tcPr>
          <w:p w14:paraId="3A859B05" w14:textId="4BFFFD8F" w:rsidR="00B860E6" w:rsidRPr="00F60D44" w:rsidRDefault="00500B07" w:rsidP="003F649F">
            <w:pPr>
              <w:pStyle w:val="ListParagraph"/>
              <w:numPr>
                <w:ilvl w:val="1"/>
                <w:numId w:val="13"/>
              </w:numPr>
              <w:shd w:val="clear" w:color="auto" w:fill="FFFFFF"/>
              <w:tabs>
                <w:tab w:val="left" w:pos="425"/>
              </w:tabs>
              <w:ind w:left="-1" w:right="61" w:firstLine="0"/>
              <w:jc w:val="both"/>
              <w:rPr>
                <w:rFonts w:ascii="Arial" w:hAnsi="Arial" w:cs="Arial"/>
                <w:sz w:val="22"/>
                <w:szCs w:val="22"/>
              </w:rPr>
            </w:pPr>
            <w:r>
              <w:rPr>
                <w:rFonts w:ascii="Arial" w:hAnsi="Arial" w:cs="Arial"/>
                <w:sz w:val="22"/>
                <w:szCs w:val="22"/>
              </w:rPr>
              <w:t>Gailė Kristinavičiūtė</w:t>
            </w:r>
            <w:r w:rsidR="003D670B" w:rsidRPr="00F60D44">
              <w:rPr>
                <w:rFonts w:ascii="Arial" w:hAnsi="Arial" w:cs="Arial"/>
                <w:sz w:val="22"/>
                <w:szCs w:val="22"/>
              </w:rPr>
              <w:t xml:space="preserve"> </w:t>
            </w:r>
            <w:r w:rsidR="00A2584C" w:rsidRPr="00F60D44">
              <w:rPr>
                <w:rFonts w:ascii="Arial" w:hAnsi="Arial" w:cs="Arial"/>
                <w:sz w:val="22"/>
                <w:szCs w:val="22"/>
              </w:rPr>
              <w:t>–</w:t>
            </w:r>
            <w:r w:rsidR="00D918B6" w:rsidRPr="00F60D44">
              <w:rPr>
                <w:rFonts w:ascii="Arial" w:hAnsi="Arial" w:cs="Arial"/>
                <w:sz w:val="22"/>
                <w:szCs w:val="22"/>
              </w:rPr>
              <w:t xml:space="preserve"> komisijos </w:t>
            </w:r>
            <w:r w:rsidR="00314400" w:rsidRPr="00F60D44">
              <w:rPr>
                <w:rFonts w:ascii="Arial" w:hAnsi="Arial" w:cs="Arial"/>
                <w:sz w:val="22"/>
                <w:szCs w:val="22"/>
              </w:rPr>
              <w:t>nar</w:t>
            </w:r>
            <w:r w:rsidR="004E6069" w:rsidRPr="00F60D44">
              <w:rPr>
                <w:rFonts w:ascii="Arial" w:hAnsi="Arial" w:cs="Arial"/>
                <w:sz w:val="22"/>
                <w:szCs w:val="22"/>
              </w:rPr>
              <w:t>ė</w:t>
            </w:r>
            <w:r w:rsidR="00F96BC8" w:rsidRPr="00F60D44">
              <w:rPr>
                <w:rFonts w:ascii="Arial" w:hAnsi="Arial" w:cs="Arial"/>
                <w:sz w:val="22"/>
                <w:szCs w:val="22"/>
              </w:rPr>
              <w:t>.</w:t>
            </w:r>
          </w:p>
        </w:tc>
        <w:tc>
          <w:tcPr>
            <w:tcW w:w="1175" w:type="dxa"/>
            <w:tcBorders>
              <w:top w:val="single" w:sz="6" w:space="0" w:color="auto"/>
              <w:left w:val="single" w:sz="6" w:space="0" w:color="auto"/>
              <w:bottom w:val="single" w:sz="6" w:space="0" w:color="auto"/>
              <w:right w:val="single" w:sz="6" w:space="0" w:color="auto"/>
            </w:tcBorders>
            <w:shd w:val="clear" w:color="auto" w:fill="FFFFFF"/>
          </w:tcPr>
          <w:p w14:paraId="3A859B06" w14:textId="77777777" w:rsidR="00B860E6" w:rsidRPr="00D92A74" w:rsidRDefault="00B860E6" w:rsidP="003144D8">
            <w:pPr>
              <w:shd w:val="clear" w:color="auto" w:fill="FFFFFF"/>
              <w:ind w:left="130"/>
              <w:jc w:val="center"/>
              <w:rPr>
                <w:rFonts w:ascii="Arial" w:hAnsi="Arial" w:cs="Arial"/>
                <w:sz w:val="22"/>
                <w:szCs w:val="22"/>
              </w:rPr>
            </w:pPr>
            <w:r w:rsidRPr="00D92A74">
              <w:rPr>
                <w:rFonts w:ascii="Arial" w:hAnsi="Arial" w:cs="Arial"/>
                <w:spacing w:val="-12"/>
                <w:sz w:val="22"/>
                <w:szCs w:val="22"/>
              </w:rPr>
              <w:t>„UŽ“</w:t>
            </w:r>
          </w:p>
        </w:tc>
        <w:tc>
          <w:tcPr>
            <w:tcW w:w="1990" w:type="dxa"/>
            <w:tcBorders>
              <w:top w:val="single" w:sz="6" w:space="0" w:color="auto"/>
              <w:left w:val="single" w:sz="6" w:space="0" w:color="auto"/>
              <w:bottom w:val="single" w:sz="6" w:space="0" w:color="auto"/>
              <w:right w:val="single" w:sz="6" w:space="0" w:color="auto"/>
            </w:tcBorders>
            <w:shd w:val="clear" w:color="auto" w:fill="FFFFFF"/>
          </w:tcPr>
          <w:p w14:paraId="3A859B07" w14:textId="77777777" w:rsidR="00B860E6" w:rsidRPr="00D92A74" w:rsidRDefault="00B860E6" w:rsidP="003144D8">
            <w:pPr>
              <w:shd w:val="clear" w:color="auto" w:fill="FFFFFF"/>
              <w:ind w:right="154"/>
              <w:jc w:val="center"/>
              <w:rPr>
                <w:rFonts w:ascii="Arial" w:hAnsi="Arial" w:cs="Arial"/>
                <w:sz w:val="22"/>
                <w:szCs w:val="22"/>
              </w:rPr>
            </w:pPr>
            <w:r w:rsidRPr="00D92A74">
              <w:rPr>
                <w:rFonts w:ascii="Arial" w:hAnsi="Arial" w:cs="Arial"/>
                <w:spacing w:val="-14"/>
                <w:sz w:val="22"/>
                <w:szCs w:val="22"/>
              </w:rPr>
              <w:t>„PRIEŠ“</w:t>
            </w:r>
          </w:p>
        </w:tc>
      </w:tr>
      <w:tr w:rsidR="00D92A74" w:rsidRPr="00D92A74" w14:paraId="3A859B11" w14:textId="77777777" w:rsidTr="001F3FF5">
        <w:trPr>
          <w:trHeight w:hRule="exact" w:val="852"/>
        </w:trPr>
        <w:tc>
          <w:tcPr>
            <w:tcW w:w="709" w:type="dxa"/>
            <w:vMerge w:val="restart"/>
            <w:tcBorders>
              <w:top w:val="nil"/>
              <w:left w:val="single" w:sz="6" w:space="0" w:color="auto"/>
              <w:bottom w:val="single" w:sz="4" w:space="0" w:color="auto"/>
              <w:right w:val="single" w:sz="6" w:space="0" w:color="auto"/>
            </w:tcBorders>
            <w:shd w:val="clear" w:color="auto" w:fill="FFFFFF"/>
          </w:tcPr>
          <w:p w14:paraId="3A859B09" w14:textId="77777777" w:rsidR="00887D26" w:rsidRPr="00D92A74" w:rsidRDefault="00887D26" w:rsidP="009A5BFF">
            <w:pPr>
              <w:rPr>
                <w:rFonts w:ascii="Arial" w:hAnsi="Arial" w:cs="Arial"/>
                <w:sz w:val="22"/>
                <w:szCs w:val="22"/>
              </w:rPr>
            </w:pPr>
          </w:p>
        </w:tc>
        <w:tc>
          <w:tcPr>
            <w:tcW w:w="2229" w:type="dxa"/>
            <w:gridSpan w:val="2"/>
            <w:tcBorders>
              <w:top w:val="nil"/>
              <w:left w:val="single" w:sz="6" w:space="0" w:color="auto"/>
              <w:right w:val="single" w:sz="6" w:space="0" w:color="auto"/>
            </w:tcBorders>
            <w:shd w:val="clear" w:color="auto" w:fill="FFFFFF"/>
          </w:tcPr>
          <w:p w14:paraId="3A859B0A" w14:textId="77777777" w:rsidR="00887D26" w:rsidRPr="00D92A74" w:rsidRDefault="00887D26" w:rsidP="009A5BFF">
            <w:pPr>
              <w:rPr>
                <w:rFonts w:ascii="Arial" w:hAnsi="Arial" w:cs="Arial"/>
                <w:sz w:val="22"/>
                <w:szCs w:val="22"/>
              </w:rPr>
            </w:pPr>
          </w:p>
          <w:p w14:paraId="3A859B0B" w14:textId="77777777" w:rsidR="00887D26" w:rsidRPr="00D92A74" w:rsidRDefault="00887D26" w:rsidP="009A5BFF">
            <w:pPr>
              <w:rPr>
                <w:rFonts w:ascii="Arial" w:hAnsi="Arial" w:cs="Arial"/>
                <w:sz w:val="22"/>
                <w:szCs w:val="22"/>
              </w:rPr>
            </w:pPr>
          </w:p>
        </w:tc>
        <w:tc>
          <w:tcPr>
            <w:tcW w:w="4245" w:type="dxa"/>
            <w:gridSpan w:val="3"/>
            <w:tcBorders>
              <w:top w:val="single" w:sz="6" w:space="0" w:color="auto"/>
              <w:left w:val="single" w:sz="6" w:space="0" w:color="auto"/>
              <w:bottom w:val="single" w:sz="4" w:space="0" w:color="auto"/>
              <w:right w:val="single" w:sz="6" w:space="0" w:color="auto"/>
            </w:tcBorders>
            <w:shd w:val="clear" w:color="auto" w:fill="FFFFFF"/>
          </w:tcPr>
          <w:p w14:paraId="3A859B0C" w14:textId="6411ADB7" w:rsidR="00887D26" w:rsidRPr="00F60D44" w:rsidRDefault="00887D26" w:rsidP="00882F7C">
            <w:pPr>
              <w:pStyle w:val="ListParagraph"/>
              <w:numPr>
                <w:ilvl w:val="0"/>
                <w:numId w:val="13"/>
              </w:numPr>
              <w:shd w:val="clear" w:color="auto" w:fill="FFFFFF"/>
              <w:tabs>
                <w:tab w:val="left" w:pos="283"/>
              </w:tabs>
              <w:spacing w:line="278" w:lineRule="exact"/>
              <w:ind w:left="-1" w:right="61" w:firstLine="0"/>
              <w:jc w:val="both"/>
              <w:rPr>
                <w:rFonts w:ascii="Arial" w:hAnsi="Arial" w:cs="Arial"/>
                <w:sz w:val="22"/>
                <w:szCs w:val="22"/>
              </w:rPr>
            </w:pPr>
            <w:r w:rsidRPr="00882F7C">
              <w:rPr>
                <w:rFonts w:ascii="Arial" w:hAnsi="Arial" w:cs="Arial"/>
                <w:sz w:val="22"/>
                <w:szCs w:val="22"/>
              </w:rPr>
              <w:t>Susirinkimo sekretor</w:t>
            </w:r>
            <w:r w:rsidR="00247C16" w:rsidRPr="00882F7C">
              <w:rPr>
                <w:rFonts w:ascii="Arial" w:hAnsi="Arial" w:cs="Arial"/>
                <w:sz w:val="22"/>
                <w:szCs w:val="22"/>
              </w:rPr>
              <w:t>ius</w:t>
            </w:r>
            <w:r w:rsidRPr="00882F7C">
              <w:rPr>
                <w:rFonts w:ascii="Arial" w:hAnsi="Arial" w:cs="Arial"/>
                <w:sz w:val="22"/>
                <w:szCs w:val="22"/>
              </w:rPr>
              <w:t xml:space="preserve"> – </w:t>
            </w:r>
            <w:r w:rsidR="009606DE">
              <w:rPr>
                <w:rFonts w:ascii="Arial" w:hAnsi="Arial" w:cs="Arial"/>
                <w:sz w:val="22"/>
                <w:szCs w:val="22"/>
              </w:rPr>
              <w:t>Raminta Jotautienė</w:t>
            </w:r>
            <w:r w:rsidRPr="00882F7C">
              <w:rPr>
                <w:rFonts w:ascii="Arial" w:hAnsi="Arial" w:cs="Arial"/>
                <w:sz w:val="22"/>
                <w:szCs w:val="22"/>
              </w:rPr>
              <w:t>.</w:t>
            </w:r>
          </w:p>
        </w:tc>
        <w:tc>
          <w:tcPr>
            <w:tcW w:w="1175" w:type="dxa"/>
            <w:tcBorders>
              <w:top w:val="single" w:sz="6" w:space="0" w:color="auto"/>
              <w:left w:val="single" w:sz="6" w:space="0" w:color="auto"/>
              <w:bottom w:val="single" w:sz="6" w:space="0" w:color="auto"/>
              <w:right w:val="single" w:sz="6" w:space="0" w:color="auto"/>
            </w:tcBorders>
            <w:shd w:val="clear" w:color="auto" w:fill="FFFFFF"/>
          </w:tcPr>
          <w:p w14:paraId="3A859B0D" w14:textId="77777777" w:rsidR="00887D26" w:rsidRPr="00D92A74" w:rsidRDefault="00887D26" w:rsidP="003144D8">
            <w:pPr>
              <w:shd w:val="clear" w:color="auto" w:fill="FFFFFF"/>
              <w:ind w:left="10"/>
              <w:jc w:val="center"/>
              <w:rPr>
                <w:rFonts w:ascii="Arial" w:hAnsi="Arial" w:cs="Arial"/>
                <w:spacing w:val="-12"/>
                <w:sz w:val="22"/>
                <w:szCs w:val="22"/>
              </w:rPr>
            </w:pPr>
          </w:p>
          <w:p w14:paraId="3A859B0E" w14:textId="77777777" w:rsidR="00887D26" w:rsidRPr="00D92A74" w:rsidRDefault="00887D26" w:rsidP="003144D8">
            <w:pPr>
              <w:shd w:val="clear" w:color="auto" w:fill="FFFFFF"/>
              <w:ind w:left="10"/>
              <w:jc w:val="center"/>
              <w:rPr>
                <w:rFonts w:ascii="Arial" w:hAnsi="Arial" w:cs="Arial"/>
                <w:sz w:val="22"/>
                <w:szCs w:val="22"/>
              </w:rPr>
            </w:pPr>
            <w:r w:rsidRPr="00D92A74">
              <w:rPr>
                <w:rFonts w:ascii="Arial" w:hAnsi="Arial" w:cs="Arial"/>
                <w:spacing w:val="-12"/>
                <w:sz w:val="22"/>
                <w:szCs w:val="22"/>
              </w:rPr>
              <w:t>„UŽ“</w:t>
            </w:r>
          </w:p>
        </w:tc>
        <w:tc>
          <w:tcPr>
            <w:tcW w:w="1990" w:type="dxa"/>
            <w:tcBorders>
              <w:top w:val="single" w:sz="6" w:space="0" w:color="auto"/>
              <w:left w:val="single" w:sz="6" w:space="0" w:color="auto"/>
              <w:bottom w:val="single" w:sz="6" w:space="0" w:color="auto"/>
              <w:right w:val="single" w:sz="6" w:space="0" w:color="auto"/>
            </w:tcBorders>
            <w:shd w:val="clear" w:color="auto" w:fill="FFFFFF"/>
          </w:tcPr>
          <w:p w14:paraId="3A859B0F" w14:textId="77777777" w:rsidR="00887D26" w:rsidRPr="00D92A74" w:rsidRDefault="00887D26" w:rsidP="003144D8">
            <w:pPr>
              <w:shd w:val="clear" w:color="auto" w:fill="FFFFFF"/>
              <w:ind w:right="149"/>
              <w:jc w:val="center"/>
              <w:rPr>
                <w:rFonts w:ascii="Arial" w:hAnsi="Arial" w:cs="Arial"/>
                <w:sz w:val="22"/>
                <w:szCs w:val="22"/>
              </w:rPr>
            </w:pPr>
          </w:p>
          <w:p w14:paraId="3A859B10" w14:textId="77777777" w:rsidR="00887D26" w:rsidRPr="00D92A74" w:rsidRDefault="00887D26" w:rsidP="003144D8">
            <w:pPr>
              <w:shd w:val="clear" w:color="auto" w:fill="FFFFFF"/>
              <w:ind w:right="149"/>
              <w:jc w:val="center"/>
              <w:rPr>
                <w:rFonts w:ascii="Arial" w:hAnsi="Arial" w:cs="Arial"/>
                <w:sz w:val="22"/>
                <w:szCs w:val="22"/>
              </w:rPr>
            </w:pPr>
            <w:r w:rsidRPr="00D92A74">
              <w:rPr>
                <w:rFonts w:ascii="Arial" w:hAnsi="Arial" w:cs="Arial"/>
                <w:sz w:val="22"/>
                <w:szCs w:val="22"/>
              </w:rPr>
              <w:t>„PRIEŠ“</w:t>
            </w:r>
          </w:p>
        </w:tc>
      </w:tr>
      <w:tr w:rsidR="00D92A74" w:rsidRPr="00D92A74" w14:paraId="3A859B1A" w14:textId="77777777" w:rsidTr="001F3FF5">
        <w:trPr>
          <w:trHeight w:hRule="exact" w:val="917"/>
        </w:trPr>
        <w:tc>
          <w:tcPr>
            <w:tcW w:w="709" w:type="dxa"/>
            <w:vMerge/>
            <w:tcBorders>
              <w:top w:val="single" w:sz="4" w:space="0" w:color="auto"/>
              <w:left w:val="single" w:sz="6" w:space="0" w:color="auto"/>
              <w:right w:val="single" w:sz="6" w:space="0" w:color="auto"/>
            </w:tcBorders>
            <w:shd w:val="clear" w:color="auto" w:fill="FFFFFF"/>
          </w:tcPr>
          <w:p w14:paraId="3A859B12" w14:textId="77777777" w:rsidR="00887D26" w:rsidRPr="00D92A74" w:rsidRDefault="00887D26" w:rsidP="009A5BFF">
            <w:pPr>
              <w:rPr>
                <w:rFonts w:ascii="Arial" w:hAnsi="Arial" w:cs="Arial"/>
                <w:sz w:val="22"/>
                <w:szCs w:val="22"/>
              </w:rPr>
            </w:pPr>
          </w:p>
        </w:tc>
        <w:tc>
          <w:tcPr>
            <w:tcW w:w="2223" w:type="dxa"/>
            <w:tcBorders>
              <w:left w:val="single" w:sz="6" w:space="0" w:color="auto"/>
              <w:right w:val="single" w:sz="4" w:space="0" w:color="auto"/>
            </w:tcBorders>
            <w:shd w:val="clear" w:color="auto" w:fill="FFFFFF"/>
          </w:tcPr>
          <w:p w14:paraId="3A859B13" w14:textId="77777777" w:rsidR="00887D26" w:rsidRPr="00D92A74" w:rsidRDefault="00887D26" w:rsidP="009A5BFF">
            <w:pPr>
              <w:rPr>
                <w:rFonts w:ascii="Arial" w:hAnsi="Arial" w:cs="Arial"/>
                <w:sz w:val="22"/>
                <w:szCs w:val="22"/>
              </w:rPr>
            </w:pPr>
          </w:p>
        </w:tc>
        <w:tc>
          <w:tcPr>
            <w:tcW w:w="4245" w:type="dxa"/>
            <w:gridSpan w:val="3"/>
            <w:tcBorders>
              <w:top w:val="single" w:sz="4" w:space="0" w:color="auto"/>
              <w:left w:val="single" w:sz="4" w:space="0" w:color="auto"/>
              <w:bottom w:val="single" w:sz="4" w:space="0" w:color="auto"/>
              <w:right w:val="single" w:sz="4" w:space="0" w:color="auto"/>
            </w:tcBorders>
            <w:shd w:val="clear" w:color="auto" w:fill="FFFFFF"/>
          </w:tcPr>
          <w:p w14:paraId="3A859B14" w14:textId="77777777" w:rsidR="00887D26" w:rsidRPr="00D92A74" w:rsidRDefault="00887D26" w:rsidP="00D92A74">
            <w:pPr>
              <w:pStyle w:val="ListParagraph"/>
              <w:numPr>
                <w:ilvl w:val="0"/>
                <w:numId w:val="13"/>
              </w:numPr>
              <w:shd w:val="clear" w:color="auto" w:fill="FFFFFF"/>
              <w:tabs>
                <w:tab w:val="left" w:pos="289"/>
              </w:tabs>
              <w:spacing w:line="274" w:lineRule="exact"/>
              <w:ind w:left="5" w:right="55" w:firstLine="0"/>
              <w:jc w:val="both"/>
              <w:rPr>
                <w:rFonts w:ascii="Arial" w:hAnsi="Arial" w:cs="Arial"/>
                <w:sz w:val="22"/>
                <w:szCs w:val="22"/>
              </w:rPr>
            </w:pPr>
            <w:r w:rsidRPr="00D92A74">
              <w:rPr>
                <w:rFonts w:ascii="Arial" w:hAnsi="Arial" w:cs="Arial"/>
                <w:sz w:val="22"/>
                <w:szCs w:val="22"/>
              </w:rPr>
              <w:t>Susirinkimo inspektoriaus funkcijas atlieka balsų skaičiavimo komisijos pirmininkas.</w:t>
            </w:r>
          </w:p>
          <w:p w14:paraId="3A859B15" w14:textId="77777777" w:rsidR="00887D26" w:rsidRPr="00D92A74" w:rsidRDefault="00887D26" w:rsidP="00D92A74">
            <w:pPr>
              <w:shd w:val="clear" w:color="auto" w:fill="FFFFFF"/>
              <w:tabs>
                <w:tab w:val="left" w:pos="289"/>
              </w:tabs>
              <w:spacing w:line="278" w:lineRule="exact"/>
              <w:ind w:left="5" w:right="55"/>
              <w:rPr>
                <w:rFonts w:ascii="Arial" w:hAnsi="Arial" w:cs="Arial"/>
                <w:sz w:val="22"/>
                <w:szCs w:val="22"/>
              </w:rPr>
            </w:pPr>
          </w:p>
        </w:tc>
        <w:tc>
          <w:tcPr>
            <w:tcW w:w="1181" w:type="dxa"/>
            <w:gridSpan w:val="2"/>
            <w:tcBorders>
              <w:top w:val="single" w:sz="6" w:space="0" w:color="auto"/>
              <w:left w:val="single" w:sz="4" w:space="0" w:color="auto"/>
              <w:bottom w:val="single" w:sz="4" w:space="0" w:color="auto"/>
              <w:right w:val="single" w:sz="6" w:space="0" w:color="auto"/>
            </w:tcBorders>
            <w:shd w:val="clear" w:color="auto" w:fill="FFFFFF"/>
          </w:tcPr>
          <w:p w14:paraId="3A859B16" w14:textId="77777777" w:rsidR="00887D26" w:rsidRPr="00D92A74" w:rsidRDefault="00887D26" w:rsidP="009A5BFF">
            <w:pPr>
              <w:shd w:val="clear" w:color="auto" w:fill="FFFFFF"/>
              <w:ind w:left="10"/>
              <w:rPr>
                <w:rFonts w:ascii="Arial" w:hAnsi="Arial" w:cs="Arial"/>
                <w:spacing w:val="-12"/>
                <w:sz w:val="22"/>
                <w:szCs w:val="22"/>
              </w:rPr>
            </w:pPr>
            <w:r w:rsidRPr="00D92A74">
              <w:rPr>
                <w:rFonts w:ascii="Arial" w:hAnsi="Arial" w:cs="Arial"/>
                <w:spacing w:val="-12"/>
                <w:sz w:val="22"/>
                <w:szCs w:val="22"/>
              </w:rPr>
              <w:t xml:space="preserve">   </w:t>
            </w:r>
          </w:p>
          <w:p w14:paraId="3A859B17" w14:textId="77777777" w:rsidR="00887D26" w:rsidRPr="00D92A74" w:rsidRDefault="00887D26" w:rsidP="003144D8">
            <w:pPr>
              <w:shd w:val="clear" w:color="auto" w:fill="FFFFFF"/>
              <w:ind w:left="10"/>
              <w:jc w:val="center"/>
              <w:rPr>
                <w:rFonts w:ascii="Arial" w:hAnsi="Arial" w:cs="Arial"/>
                <w:spacing w:val="-12"/>
                <w:sz w:val="22"/>
                <w:szCs w:val="22"/>
              </w:rPr>
            </w:pPr>
            <w:r w:rsidRPr="00D92A74">
              <w:rPr>
                <w:rFonts w:ascii="Arial" w:hAnsi="Arial" w:cs="Arial"/>
                <w:spacing w:val="-12"/>
                <w:sz w:val="22"/>
                <w:szCs w:val="22"/>
              </w:rPr>
              <w:t>„UŽ“</w:t>
            </w:r>
          </w:p>
        </w:tc>
        <w:tc>
          <w:tcPr>
            <w:tcW w:w="1990" w:type="dxa"/>
            <w:tcBorders>
              <w:top w:val="single" w:sz="6" w:space="0" w:color="auto"/>
              <w:left w:val="single" w:sz="6" w:space="0" w:color="auto"/>
              <w:bottom w:val="single" w:sz="4" w:space="0" w:color="auto"/>
              <w:right w:val="single" w:sz="6" w:space="0" w:color="auto"/>
            </w:tcBorders>
            <w:shd w:val="clear" w:color="auto" w:fill="FFFFFF"/>
          </w:tcPr>
          <w:p w14:paraId="3A859B18" w14:textId="77777777" w:rsidR="00887D26" w:rsidRPr="00D92A74" w:rsidRDefault="00887D26" w:rsidP="009A5BFF">
            <w:pPr>
              <w:shd w:val="clear" w:color="auto" w:fill="FFFFFF"/>
              <w:ind w:right="149"/>
              <w:jc w:val="center"/>
              <w:rPr>
                <w:rFonts w:ascii="Arial" w:hAnsi="Arial" w:cs="Arial"/>
                <w:sz w:val="22"/>
                <w:szCs w:val="22"/>
              </w:rPr>
            </w:pPr>
          </w:p>
          <w:p w14:paraId="3A859B19" w14:textId="77777777" w:rsidR="00887D26" w:rsidRPr="00D92A74" w:rsidRDefault="00887D26" w:rsidP="009A5BFF">
            <w:pPr>
              <w:shd w:val="clear" w:color="auto" w:fill="FFFFFF"/>
              <w:ind w:right="149"/>
              <w:jc w:val="center"/>
              <w:rPr>
                <w:rFonts w:ascii="Arial" w:hAnsi="Arial" w:cs="Arial"/>
                <w:sz w:val="22"/>
                <w:szCs w:val="22"/>
              </w:rPr>
            </w:pPr>
            <w:r w:rsidRPr="00D92A74">
              <w:rPr>
                <w:rFonts w:ascii="Arial" w:hAnsi="Arial" w:cs="Arial"/>
                <w:sz w:val="22"/>
                <w:szCs w:val="22"/>
              </w:rPr>
              <w:t>„PRIEŠ“</w:t>
            </w:r>
          </w:p>
        </w:tc>
      </w:tr>
      <w:tr w:rsidR="00D92A74" w:rsidRPr="00D92A74" w14:paraId="3A859B25" w14:textId="77777777" w:rsidTr="001F3FF5">
        <w:trPr>
          <w:trHeight w:val="1461"/>
        </w:trPr>
        <w:tc>
          <w:tcPr>
            <w:tcW w:w="709" w:type="dxa"/>
            <w:tcBorders>
              <w:left w:val="single" w:sz="6" w:space="0" w:color="auto"/>
              <w:bottom w:val="single" w:sz="4" w:space="0" w:color="auto"/>
              <w:right w:val="single" w:sz="6" w:space="0" w:color="auto"/>
            </w:tcBorders>
            <w:shd w:val="clear" w:color="auto" w:fill="FFFFFF"/>
          </w:tcPr>
          <w:p w14:paraId="3A859B1B" w14:textId="77777777" w:rsidR="00532C1C" w:rsidRPr="00D92A74" w:rsidRDefault="00532C1C" w:rsidP="009A5BFF">
            <w:pPr>
              <w:rPr>
                <w:rFonts w:ascii="Arial" w:hAnsi="Arial" w:cs="Arial"/>
                <w:sz w:val="22"/>
                <w:szCs w:val="22"/>
              </w:rPr>
            </w:pPr>
          </w:p>
        </w:tc>
        <w:tc>
          <w:tcPr>
            <w:tcW w:w="2223" w:type="dxa"/>
            <w:tcBorders>
              <w:left w:val="single" w:sz="6" w:space="0" w:color="auto"/>
              <w:bottom w:val="single" w:sz="4" w:space="0" w:color="auto"/>
              <w:right w:val="single" w:sz="4" w:space="0" w:color="auto"/>
            </w:tcBorders>
            <w:shd w:val="clear" w:color="auto" w:fill="FFFFFF"/>
          </w:tcPr>
          <w:p w14:paraId="3A859B1C" w14:textId="77777777" w:rsidR="00532C1C" w:rsidRPr="00D92A74" w:rsidRDefault="00532C1C" w:rsidP="009A5BFF">
            <w:pPr>
              <w:rPr>
                <w:rFonts w:ascii="Arial" w:hAnsi="Arial" w:cs="Arial"/>
                <w:sz w:val="22"/>
                <w:szCs w:val="22"/>
              </w:rPr>
            </w:pPr>
          </w:p>
        </w:tc>
        <w:tc>
          <w:tcPr>
            <w:tcW w:w="4245" w:type="dxa"/>
            <w:gridSpan w:val="3"/>
            <w:tcBorders>
              <w:top w:val="single" w:sz="4" w:space="0" w:color="auto"/>
              <w:left w:val="single" w:sz="4" w:space="0" w:color="auto"/>
              <w:bottom w:val="single" w:sz="4" w:space="0" w:color="auto"/>
              <w:right w:val="single" w:sz="4" w:space="0" w:color="auto"/>
            </w:tcBorders>
            <w:shd w:val="clear" w:color="auto" w:fill="FFFFFF"/>
          </w:tcPr>
          <w:p w14:paraId="3A859B1D" w14:textId="77777777" w:rsidR="00532C1C" w:rsidRPr="00D92A74" w:rsidRDefault="00532C1C" w:rsidP="00D92A74">
            <w:pPr>
              <w:pStyle w:val="ListParagraph"/>
              <w:numPr>
                <w:ilvl w:val="0"/>
                <w:numId w:val="13"/>
              </w:numPr>
              <w:shd w:val="clear" w:color="auto" w:fill="FFFFFF"/>
              <w:tabs>
                <w:tab w:val="left" w:pos="289"/>
              </w:tabs>
              <w:spacing w:line="274" w:lineRule="exact"/>
              <w:ind w:left="5" w:right="55" w:firstLine="0"/>
              <w:jc w:val="both"/>
              <w:rPr>
                <w:rFonts w:ascii="Arial" w:hAnsi="Arial" w:cs="Arial"/>
                <w:spacing w:val="-1"/>
                <w:sz w:val="22"/>
                <w:szCs w:val="22"/>
              </w:rPr>
            </w:pPr>
            <w:r w:rsidRPr="00D92A74">
              <w:rPr>
                <w:rFonts w:ascii="Arial" w:hAnsi="Arial" w:cs="Arial"/>
                <w:sz w:val="22"/>
                <w:szCs w:val="22"/>
              </w:rPr>
              <w:t>Susirinkime darbotvarkės klausimai svarstomi ir dėl jų balsuojama susirinkimo darbotvarkėje numatytu klausimų eiliškumu.</w:t>
            </w:r>
          </w:p>
          <w:p w14:paraId="3A859B1E" w14:textId="77777777" w:rsidR="00532C1C" w:rsidRPr="00D92A74" w:rsidRDefault="00532C1C" w:rsidP="00D92A74">
            <w:pPr>
              <w:shd w:val="clear" w:color="auto" w:fill="FFFFFF"/>
              <w:tabs>
                <w:tab w:val="left" w:pos="289"/>
              </w:tabs>
              <w:spacing w:line="274" w:lineRule="exact"/>
              <w:ind w:left="5" w:right="55"/>
              <w:jc w:val="both"/>
              <w:rPr>
                <w:rFonts w:ascii="Arial" w:hAnsi="Arial" w:cs="Arial"/>
                <w:sz w:val="22"/>
                <w:szCs w:val="22"/>
              </w:rPr>
            </w:pPr>
          </w:p>
        </w:tc>
        <w:tc>
          <w:tcPr>
            <w:tcW w:w="1181" w:type="dxa"/>
            <w:gridSpan w:val="2"/>
            <w:tcBorders>
              <w:top w:val="single" w:sz="4" w:space="0" w:color="auto"/>
              <w:left w:val="single" w:sz="4" w:space="0" w:color="auto"/>
              <w:bottom w:val="single" w:sz="4" w:space="0" w:color="auto"/>
              <w:right w:val="single" w:sz="6" w:space="0" w:color="auto"/>
            </w:tcBorders>
            <w:shd w:val="clear" w:color="auto" w:fill="FFFFFF"/>
          </w:tcPr>
          <w:p w14:paraId="3A859B1F" w14:textId="77777777" w:rsidR="00532C1C" w:rsidRPr="00D92A74" w:rsidRDefault="00532C1C" w:rsidP="00467743">
            <w:pPr>
              <w:shd w:val="clear" w:color="auto" w:fill="FFFFFF"/>
              <w:ind w:left="10"/>
              <w:jc w:val="center"/>
              <w:rPr>
                <w:rFonts w:ascii="Arial" w:hAnsi="Arial" w:cs="Arial"/>
                <w:spacing w:val="-12"/>
                <w:sz w:val="22"/>
                <w:szCs w:val="22"/>
              </w:rPr>
            </w:pPr>
          </w:p>
          <w:p w14:paraId="3A859B20" w14:textId="77777777" w:rsidR="00532C1C" w:rsidRPr="00D92A74" w:rsidRDefault="00532C1C" w:rsidP="00467743">
            <w:pPr>
              <w:shd w:val="clear" w:color="auto" w:fill="FFFFFF"/>
              <w:ind w:left="10"/>
              <w:jc w:val="center"/>
              <w:rPr>
                <w:rFonts w:ascii="Arial" w:hAnsi="Arial" w:cs="Arial"/>
                <w:spacing w:val="-12"/>
                <w:sz w:val="22"/>
                <w:szCs w:val="22"/>
              </w:rPr>
            </w:pPr>
            <w:r w:rsidRPr="00D92A74">
              <w:rPr>
                <w:rFonts w:ascii="Arial" w:hAnsi="Arial" w:cs="Arial"/>
                <w:spacing w:val="-12"/>
                <w:sz w:val="22"/>
                <w:szCs w:val="22"/>
              </w:rPr>
              <w:t>„UŽ“</w:t>
            </w:r>
          </w:p>
          <w:p w14:paraId="3A859B21" w14:textId="77777777" w:rsidR="00532C1C" w:rsidRPr="00D92A74" w:rsidRDefault="00532C1C" w:rsidP="009A5BFF">
            <w:pPr>
              <w:shd w:val="clear" w:color="auto" w:fill="FFFFFF"/>
              <w:ind w:left="10"/>
              <w:rPr>
                <w:rFonts w:ascii="Arial" w:hAnsi="Arial" w:cs="Arial"/>
                <w:spacing w:val="-12"/>
                <w:sz w:val="22"/>
                <w:szCs w:val="22"/>
              </w:rPr>
            </w:pPr>
          </w:p>
        </w:tc>
        <w:tc>
          <w:tcPr>
            <w:tcW w:w="1990" w:type="dxa"/>
            <w:tcBorders>
              <w:top w:val="single" w:sz="4" w:space="0" w:color="auto"/>
              <w:left w:val="single" w:sz="6" w:space="0" w:color="auto"/>
              <w:bottom w:val="single" w:sz="4" w:space="0" w:color="auto"/>
              <w:right w:val="single" w:sz="6" w:space="0" w:color="auto"/>
            </w:tcBorders>
            <w:shd w:val="clear" w:color="auto" w:fill="FFFFFF"/>
          </w:tcPr>
          <w:p w14:paraId="3A859B22" w14:textId="77777777" w:rsidR="00532C1C" w:rsidRPr="00D92A74" w:rsidRDefault="00532C1C" w:rsidP="00467743">
            <w:pPr>
              <w:shd w:val="clear" w:color="auto" w:fill="FFFFFF"/>
              <w:ind w:right="149"/>
              <w:jc w:val="center"/>
              <w:rPr>
                <w:rFonts w:ascii="Arial" w:hAnsi="Arial" w:cs="Arial"/>
                <w:sz w:val="22"/>
                <w:szCs w:val="22"/>
              </w:rPr>
            </w:pPr>
          </w:p>
          <w:p w14:paraId="3A859B23" w14:textId="77777777" w:rsidR="00532C1C" w:rsidRPr="00D92A74" w:rsidRDefault="00532C1C" w:rsidP="00467743">
            <w:pPr>
              <w:shd w:val="clear" w:color="auto" w:fill="FFFFFF"/>
              <w:ind w:right="149"/>
              <w:jc w:val="center"/>
              <w:rPr>
                <w:rFonts w:ascii="Arial" w:hAnsi="Arial" w:cs="Arial"/>
                <w:sz w:val="22"/>
                <w:szCs w:val="22"/>
              </w:rPr>
            </w:pPr>
            <w:r w:rsidRPr="00D92A74">
              <w:rPr>
                <w:rFonts w:ascii="Arial" w:hAnsi="Arial" w:cs="Arial"/>
                <w:sz w:val="22"/>
                <w:szCs w:val="22"/>
              </w:rPr>
              <w:t>„PRIEŠ“</w:t>
            </w:r>
          </w:p>
          <w:p w14:paraId="3A859B24" w14:textId="77777777" w:rsidR="00532C1C" w:rsidRPr="00D92A74" w:rsidRDefault="00532C1C" w:rsidP="009A5BFF">
            <w:pPr>
              <w:shd w:val="clear" w:color="auto" w:fill="FFFFFF"/>
              <w:ind w:right="149"/>
              <w:jc w:val="center"/>
              <w:rPr>
                <w:rFonts w:ascii="Arial" w:hAnsi="Arial" w:cs="Arial"/>
                <w:sz w:val="22"/>
                <w:szCs w:val="22"/>
              </w:rPr>
            </w:pPr>
          </w:p>
        </w:tc>
      </w:tr>
      <w:tr w:rsidR="00D92A74" w:rsidRPr="00D92A74" w14:paraId="3A859B30" w14:textId="77777777" w:rsidTr="001F3FF5">
        <w:trPr>
          <w:trHeight w:hRule="exact" w:val="2141"/>
        </w:trPr>
        <w:tc>
          <w:tcPr>
            <w:tcW w:w="709" w:type="dxa"/>
            <w:vMerge w:val="restart"/>
            <w:tcBorders>
              <w:top w:val="single" w:sz="4" w:space="0" w:color="auto"/>
              <w:left w:val="single" w:sz="6" w:space="0" w:color="auto"/>
              <w:right w:val="single" w:sz="6" w:space="0" w:color="auto"/>
            </w:tcBorders>
            <w:shd w:val="clear" w:color="auto" w:fill="FFFFFF"/>
          </w:tcPr>
          <w:p w14:paraId="3A859B26" w14:textId="77777777" w:rsidR="00887D26" w:rsidRPr="00D92A74" w:rsidRDefault="00887D26" w:rsidP="009A5BFF">
            <w:pPr>
              <w:rPr>
                <w:rFonts w:ascii="Arial" w:hAnsi="Arial" w:cs="Arial"/>
                <w:sz w:val="22"/>
                <w:szCs w:val="22"/>
              </w:rPr>
            </w:pPr>
          </w:p>
        </w:tc>
        <w:tc>
          <w:tcPr>
            <w:tcW w:w="2223" w:type="dxa"/>
            <w:vMerge w:val="restart"/>
            <w:tcBorders>
              <w:top w:val="single" w:sz="4" w:space="0" w:color="auto"/>
              <w:left w:val="single" w:sz="6" w:space="0" w:color="auto"/>
              <w:bottom w:val="single" w:sz="4" w:space="0" w:color="auto"/>
              <w:right w:val="single" w:sz="4" w:space="0" w:color="auto"/>
            </w:tcBorders>
            <w:shd w:val="clear" w:color="auto" w:fill="FFFFFF"/>
          </w:tcPr>
          <w:p w14:paraId="3A859B27" w14:textId="77777777" w:rsidR="00887D26" w:rsidRPr="00D92A74" w:rsidRDefault="00887D26" w:rsidP="009A5BFF">
            <w:pPr>
              <w:rPr>
                <w:rFonts w:ascii="Arial" w:hAnsi="Arial" w:cs="Arial"/>
                <w:sz w:val="22"/>
                <w:szCs w:val="22"/>
              </w:rPr>
            </w:pPr>
          </w:p>
        </w:tc>
        <w:tc>
          <w:tcPr>
            <w:tcW w:w="4245" w:type="dxa"/>
            <w:gridSpan w:val="3"/>
            <w:tcBorders>
              <w:top w:val="single" w:sz="4" w:space="0" w:color="auto"/>
              <w:left w:val="single" w:sz="4" w:space="0" w:color="auto"/>
              <w:bottom w:val="single" w:sz="4" w:space="0" w:color="auto"/>
              <w:right w:val="single" w:sz="4" w:space="0" w:color="auto"/>
            </w:tcBorders>
            <w:shd w:val="clear" w:color="auto" w:fill="FFFFFF"/>
          </w:tcPr>
          <w:p w14:paraId="3A859B28" w14:textId="77777777" w:rsidR="00887D26" w:rsidRPr="00D92A74" w:rsidRDefault="00887D26" w:rsidP="00D92A74">
            <w:pPr>
              <w:pStyle w:val="ListParagraph"/>
              <w:numPr>
                <w:ilvl w:val="0"/>
                <w:numId w:val="13"/>
              </w:numPr>
              <w:tabs>
                <w:tab w:val="left" w:pos="289"/>
              </w:tabs>
              <w:ind w:left="5" w:right="55" w:firstLine="0"/>
              <w:jc w:val="both"/>
              <w:rPr>
                <w:rFonts w:ascii="Arial" w:hAnsi="Arial" w:cs="Arial"/>
                <w:sz w:val="22"/>
                <w:szCs w:val="22"/>
              </w:rPr>
            </w:pPr>
            <w:r w:rsidRPr="00D92A74">
              <w:rPr>
                <w:rFonts w:ascii="Arial" w:hAnsi="Arial" w:cs="Arial"/>
                <w:sz w:val="22"/>
                <w:szCs w:val="22"/>
              </w:rPr>
              <w:t>Pranešėjams</w:t>
            </w:r>
            <w:r w:rsidR="00452217" w:rsidRPr="00D92A74">
              <w:rPr>
                <w:rFonts w:ascii="Arial" w:hAnsi="Arial" w:cs="Arial"/>
                <w:sz w:val="22"/>
                <w:szCs w:val="22"/>
              </w:rPr>
              <w:t xml:space="preserve"> </w:t>
            </w:r>
            <w:r w:rsidRPr="00D92A74">
              <w:rPr>
                <w:rFonts w:ascii="Arial" w:hAnsi="Arial" w:cs="Arial"/>
                <w:sz w:val="22"/>
                <w:szCs w:val="22"/>
              </w:rPr>
              <w:t>darbotvarkė</w:t>
            </w:r>
            <w:r w:rsidR="00CF5D3A" w:rsidRPr="00D92A74">
              <w:rPr>
                <w:rFonts w:ascii="Arial" w:hAnsi="Arial" w:cs="Arial"/>
                <w:sz w:val="22"/>
                <w:szCs w:val="22"/>
              </w:rPr>
              <w:t xml:space="preserve">s </w:t>
            </w:r>
            <w:r w:rsidRPr="00D92A74">
              <w:rPr>
                <w:rFonts w:ascii="Arial" w:hAnsi="Arial" w:cs="Arial"/>
                <w:sz w:val="22"/>
                <w:szCs w:val="22"/>
              </w:rPr>
              <w:t>klausimais laikas neribojamas. Klausimams pranešėjams ir atsakymams į juos kiekvienu darbotvarkės klausimu skiriama iki 15 minučių. Pasisakantiems diskusijose kiekvienam skiriama laiko iki 3 minučių, iš viso skiriant pasisakantiems ne daugiau kaip 15 minučių.</w:t>
            </w:r>
          </w:p>
          <w:p w14:paraId="3A859B29" w14:textId="77777777" w:rsidR="00887D26" w:rsidRPr="00D92A74" w:rsidRDefault="00887D26" w:rsidP="00D92A74">
            <w:pPr>
              <w:shd w:val="clear" w:color="auto" w:fill="FFFFFF"/>
              <w:tabs>
                <w:tab w:val="left" w:pos="289"/>
              </w:tabs>
              <w:spacing w:line="274" w:lineRule="exact"/>
              <w:ind w:left="5" w:right="55"/>
              <w:jc w:val="both"/>
              <w:rPr>
                <w:rFonts w:ascii="Arial" w:hAnsi="Arial" w:cs="Arial"/>
                <w:sz w:val="22"/>
                <w:szCs w:val="22"/>
              </w:rPr>
            </w:pPr>
          </w:p>
        </w:tc>
        <w:tc>
          <w:tcPr>
            <w:tcW w:w="1181" w:type="dxa"/>
            <w:gridSpan w:val="2"/>
            <w:tcBorders>
              <w:top w:val="single" w:sz="6" w:space="0" w:color="auto"/>
              <w:left w:val="single" w:sz="4" w:space="0" w:color="auto"/>
              <w:bottom w:val="single" w:sz="6" w:space="0" w:color="auto"/>
              <w:right w:val="single" w:sz="6" w:space="0" w:color="auto"/>
            </w:tcBorders>
            <w:shd w:val="clear" w:color="auto" w:fill="FFFFFF"/>
          </w:tcPr>
          <w:p w14:paraId="3A859B2A" w14:textId="77777777" w:rsidR="00887D26" w:rsidRPr="00D92A74" w:rsidRDefault="00887D26" w:rsidP="00467743">
            <w:pPr>
              <w:shd w:val="clear" w:color="auto" w:fill="FFFFFF"/>
              <w:ind w:left="10"/>
              <w:jc w:val="center"/>
              <w:rPr>
                <w:rFonts w:ascii="Arial" w:hAnsi="Arial" w:cs="Arial"/>
                <w:spacing w:val="-12"/>
                <w:sz w:val="22"/>
                <w:szCs w:val="22"/>
              </w:rPr>
            </w:pPr>
          </w:p>
          <w:p w14:paraId="3A859B2B" w14:textId="77777777" w:rsidR="00887D26" w:rsidRPr="00D92A74" w:rsidRDefault="00887D26" w:rsidP="00467743">
            <w:pPr>
              <w:shd w:val="clear" w:color="auto" w:fill="FFFFFF"/>
              <w:ind w:left="10"/>
              <w:jc w:val="center"/>
              <w:rPr>
                <w:rFonts w:ascii="Arial" w:hAnsi="Arial" w:cs="Arial"/>
                <w:spacing w:val="-12"/>
                <w:sz w:val="22"/>
                <w:szCs w:val="22"/>
              </w:rPr>
            </w:pPr>
            <w:r w:rsidRPr="00D92A74">
              <w:rPr>
                <w:rFonts w:ascii="Arial" w:hAnsi="Arial" w:cs="Arial"/>
                <w:spacing w:val="-12"/>
                <w:sz w:val="22"/>
                <w:szCs w:val="22"/>
              </w:rPr>
              <w:t>„UŽ“</w:t>
            </w:r>
          </w:p>
          <w:p w14:paraId="3A859B2C" w14:textId="77777777" w:rsidR="00887D26" w:rsidRPr="00D92A74" w:rsidRDefault="00887D26" w:rsidP="00467743">
            <w:pPr>
              <w:shd w:val="clear" w:color="auto" w:fill="FFFFFF"/>
              <w:ind w:left="10"/>
              <w:jc w:val="center"/>
              <w:rPr>
                <w:rFonts w:ascii="Arial" w:hAnsi="Arial" w:cs="Arial"/>
                <w:spacing w:val="-12"/>
                <w:sz w:val="22"/>
                <w:szCs w:val="22"/>
              </w:rPr>
            </w:pPr>
          </w:p>
        </w:tc>
        <w:tc>
          <w:tcPr>
            <w:tcW w:w="1990" w:type="dxa"/>
            <w:tcBorders>
              <w:top w:val="single" w:sz="6" w:space="0" w:color="auto"/>
              <w:left w:val="single" w:sz="6" w:space="0" w:color="auto"/>
              <w:bottom w:val="single" w:sz="6" w:space="0" w:color="auto"/>
              <w:right w:val="single" w:sz="6" w:space="0" w:color="auto"/>
            </w:tcBorders>
            <w:shd w:val="clear" w:color="auto" w:fill="FFFFFF"/>
          </w:tcPr>
          <w:p w14:paraId="3A859B2D" w14:textId="77777777" w:rsidR="00887D26" w:rsidRPr="00D92A74" w:rsidRDefault="00887D26" w:rsidP="00467743">
            <w:pPr>
              <w:shd w:val="clear" w:color="auto" w:fill="FFFFFF"/>
              <w:ind w:right="149"/>
              <w:jc w:val="center"/>
              <w:rPr>
                <w:rFonts w:ascii="Arial" w:hAnsi="Arial" w:cs="Arial"/>
                <w:sz w:val="22"/>
                <w:szCs w:val="22"/>
              </w:rPr>
            </w:pPr>
          </w:p>
          <w:p w14:paraId="3A859B2E" w14:textId="77777777" w:rsidR="00887D26" w:rsidRPr="00D92A74" w:rsidRDefault="00887D26" w:rsidP="00467743">
            <w:pPr>
              <w:shd w:val="clear" w:color="auto" w:fill="FFFFFF"/>
              <w:ind w:right="149"/>
              <w:jc w:val="center"/>
              <w:rPr>
                <w:rFonts w:ascii="Arial" w:hAnsi="Arial" w:cs="Arial"/>
                <w:sz w:val="22"/>
                <w:szCs w:val="22"/>
              </w:rPr>
            </w:pPr>
            <w:r w:rsidRPr="00D92A74">
              <w:rPr>
                <w:rFonts w:ascii="Arial" w:hAnsi="Arial" w:cs="Arial"/>
                <w:sz w:val="22"/>
                <w:szCs w:val="22"/>
              </w:rPr>
              <w:t>„PRIEŠ“</w:t>
            </w:r>
          </w:p>
          <w:p w14:paraId="3A859B2F" w14:textId="77777777" w:rsidR="00887D26" w:rsidRPr="00D92A74" w:rsidRDefault="00887D26" w:rsidP="00467743">
            <w:pPr>
              <w:shd w:val="clear" w:color="auto" w:fill="FFFFFF"/>
              <w:ind w:right="149"/>
              <w:jc w:val="center"/>
              <w:rPr>
                <w:rFonts w:ascii="Arial" w:hAnsi="Arial" w:cs="Arial"/>
                <w:sz w:val="22"/>
                <w:szCs w:val="22"/>
              </w:rPr>
            </w:pPr>
          </w:p>
        </w:tc>
      </w:tr>
      <w:tr w:rsidR="00D92A74" w:rsidRPr="00D92A74" w14:paraId="3A859B3A" w14:textId="77777777" w:rsidTr="001F3FF5">
        <w:trPr>
          <w:trHeight w:hRule="exact" w:val="1704"/>
        </w:trPr>
        <w:tc>
          <w:tcPr>
            <w:tcW w:w="709" w:type="dxa"/>
            <w:vMerge/>
            <w:tcBorders>
              <w:left w:val="single" w:sz="6" w:space="0" w:color="auto"/>
              <w:right w:val="single" w:sz="6" w:space="0" w:color="auto"/>
            </w:tcBorders>
            <w:shd w:val="clear" w:color="auto" w:fill="FFFFFF"/>
          </w:tcPr>
          <w:p w14:paraId="3A859B31" w14:textId="77777777" w:rsidR="00887D26" w:rsidRPr="00D92A74" w:rsidRDefault="00887D26" w:rsidP="009A5BFF">
            <w:pPr>
              <w:rPr>
                <w:rFonts w:ascii="Arial" w:hAnsi="Arial" w:cs="Arial"/>
                <w:sz w:val="22"/>
                <w:szCs w:val="22"/>
              </w:rPr>
            </w:pPr>
          </w:p>
        </w:tc>
        <w:tc>
          <w:tcPr>
            <w:tcW w:w="2223" w:type="dxa"/>
            <w:vMerge/>
            <w:tcBorders>
              <w:left w:val="single" w:sz="6" w:space="0" w:color="auto"/>
              <w:bottom w:val="single" w:sz="4" w:space="0" w:color="auto"/>
              <w:right w:val="single" w:sz="4" w:space="0" w:color="auto"/>
            </w:tcBorders>
            <w:shd w:val="clear" w:color="auto" w:fill="FFFFFF"/>
          </w:tcPr>
          <w:p w14:paraId="3A859B32" w14:textId="77777777" w:rsidR="00887D26" w:rsidRPr="00D92A74" w:rsidRDefault="00887D26" w:rsidP="009A5BFF">
            <w:pPr>
              <w:rPr>
                <w:rFonts w:ascii="Arial" w:hAnsi="Arial" w:cs="Arial"/>
                <w:sz w:val="22"/>
                <w:szCs w:val="22"/>
              </w:rPr>
            </w:pPr>
          </w:p>
        </w:tc>
        <w:tc>
          <w:tcPr>
            <w:tcW w:w="4245" w:type="dxa"/>
            <w:gridSpan w:val="3"/>
            <w:tcBorders>
              <w:top w:val="single" w:sz="4" w:space="0" w:color="auto"/>
              <w:left w:val="single" w:sz="4" w:space="0" w:color="auto"/>
              <w:bottom w:val="single" w:sz="4" w:space="0" w:color="auto"/>
              <w:right w:val="single" w:sz="4" w:space="0" w:color="auto"/>
            </w:tcBorders>
            <w:shd w:val="clear" w:color="auto" w:fill="FFFFFF"/>
          </w:tcPr>
          <w:p w14:paraId="3A859B33" w14:textId="77777777" w:rsidR="00887D26" w:rsidRPr="00D92A74" w:rsidRDefault="00887D26" w:rsidP="00D92A74">
            <w:pPr>
              <w:pStyle w:val="ListParagraph"/>
              <w:numPr>
                <w:ilvl w:val="0"/>
                <w:numId w:val="13"/>
              </w:numPr>
              <w:shd w:val="clear" w:color="auto" w:fill="FFFFFF"/>
              <w:tabs>
                <w:tab w:val="left" w:pos="289"/>
              </w:tabs>
              <w:spacing w:line="274" w:lineRule="exact"/>
              <w:ind w:left="5" w:right="55" w:firstLine="0"/>
              <w:jc w:val="both"/>
              <w:rPr>
                <w:rFonts w:ascii="Arial" w:hAnsi="Arial" w:cs="Arial"/>
                <w:sz w:val="22"/>
                <w:szCs w:val="22"/>
              </w:rPr>
            </w:pPr>
            <w:r w:rsidRPr="00D92A74">
              <w:rPr>
                <w:rFonts w:ascii="Arial" w:hAnsi="Arial" w:cs="Arial"/>
                <w:sz w:val="22"/>
                <w:szCs w:val="22"/>
              </w:rPr>
              <w:t xml:space="preserve">Akcininkų pasiūlyti alternatyvūs susirinkimo </w:t>
            </w:r>
            <w:r w:rsidR="00D70C08" w:rsidRPr="00D92A74">
              <w:rPr>
                <w:rFonts w:ascii="Arial" w:hAnsi="Arial" w:cs="Arial"/>
                <w:sz w:val="22"/>
                <w:szCs w:val="22"/>
              </w:rPr>
              <w:t xml:space="preserve">sprendimų </w:t>
            </w:r>
            <w:r w:rsidRPr="00D92A74">
              <w:rPr>
                <w:rFonts w:ascii="Arial" w:hAnsi="Arial" w:cs="Arial"/>
                <w:sz w:val="22"/>
                <w:szCs w:val="22"/>
              </w:rPr>
              <w:t>projektai (jeigu tokių yra) pateikiami raštu susirinkimo sekretoriui arba pateikiami žodžiu, susirinkimo sekretoriui juos užfiksuojant susirinkimo protokole.</w:t>
            </w:r>
          </w:p>
        </w:tc>
        <w:tc>
          <w:tcPr>
            <w:tcW w:w="1181" w:type="dxa"/>
            <w:gridSpan w:val="2"/>
            <w:tcBorders>
              <w:top w:val="single" w:sz="6" w:space="0" w:color="auto"/>
              <w:left w:val="single" w:sz="4" w:space="0" w:color="auto"/>
              <w:bottom w:val="single" w:sz="6" w:space="0" w:color="auto"/>
              <w:right w:val="single" w:sz="6" w:space="0" w:color="auto"/>
            </w:tcBorders>
            <w:shd w:val="clear" w:color="auto" w:fill="FFFFFF"/>
          </w:tcPr>
          <w:p w14:paraId="3A859B34" w14:textId="77777777" w:rsidR="00887D26" w:rsidRPr="00D92A74" w:rsidRDefault="00887D26" w:rsidP="00467743">
            <w:pPr>
              <w:shd w:val="clear" w:color="auto" w:fill="FFFFFF"/>
              <w:ind w:left="10"/>
              <w:jc w:val="center"/>
              <w:rPr>
                <w:rFonts w:ascii="Arial" w:hAnsi="Arial" w:cs="Arial"/>
                <w:spacing w:val="-12"/>
                <w:sz w:val="22"/>
                <w:szCs w:val="22"/>
              </w:rPr>
            </w:pPr>
          </w:p>
          <w:p w14:paraId="3A859B35" w14:textId="77777777" w:rsidR="00887D26" w:rsidRPr="00D92A74" w:rsidRDefault="00887D26" w:rsidP="00467743">
            <w:pPr>
              <w:shd w:val="clear" w:color="auto" w:fill="FFFFFF"/>
              <w:ind w:left="10"/>
              <w:jc w:val="center"/>
              <w:rPr>
                <w:rFonts w:ascii="Arial" w:hAnsi="Arial" w:cs="Arial"/>
                <w:spacing w:val="-12"/>
                <w:sz w:val="22"/>
                <w:szCs w:val="22"/>
              </w:rPr>
            </w:pPr>
            <w:r w:rsidRPr="00D92A74">
              <w:rPr>
                <w:rFonts w:ascii="Arial" w:hAnsi="Arial" w:cs="Arial"/>
                <w:spacing w:val="-12"/>
                <w:sz w:val="22"/>
                <w:szCs w:val="22"/>
              </w:rPr>
              <w:t>„UŽ“</w:t>
            </w:r>
          </w:p>
          <w:p w14:paraId="3A859B36" w14:textId="77777777" w:rsidR="00887D26" w:rsidRPr="00D92A74" w:rsidRDefault="00887D26" w:rsidP="00467743">
            <w:pPr>
              <w:shd w:val="clear" w:color="auto" w:fill="FFFFFF"/>
              <w:ind w:left="10"/>
              <w:jc w:val="center"/>
              <w:rPr>
                <w:rFonts w:ascii="Arial" w:hAnsi="Arial" w:cs="Arial"/>
                <w:spacing w:val="-12"/>
                <w:sz w:val="22"/>
                <w:szCs w:val="22"/>
              </w:rPr>
            </w:pPr>
          </w:p>
        </w:tc>
        <w:tc>
          <w:tcPr>
            <w:tcW w:w="1990" w:type="dxa"/>
            <w:tcBorders>
              <w:top w:val="single" w:sz="6" w:space="0" w:color="auto"/>
              <w:left w:val="single" w:sz="6" w:space="0" w:color="auto"/>
              <w:bottom w:val="single" w:sz="6" w:space="0" w:color="auto"/>
              <w:right w:val="single" w:sz="6" w:space="0" w:color="auto"/>
            </w:tcBorders>
            <w:shd w:val="clear" w:color="auto" w:fill="FFFFFF"/>
          </w:tcPr>
          <w:p w14:paraId="3A859B37" w14:textId="77777777" w:rsidR="00887D26" w:rsidRPr="00D92A74" w:rsidRDefault="00887D26" w:rsidP="00467743">
            <w:pPr>
              <w:shd w:val="clear" w:color="auto" w:fill="FFFFFF"/>
              <w:ind w:right="149"/>
              <w:jc w:val="center"/>
              <w:rPr>
                <w:rFonts w:ascii="Arial" w:hAnsi="Arial" w:cs="Arial"/>
                <w:sz w:val="22"/>
                <w:szCs w:val="22"/>
              </w:rPr>
            </w:pPr>
          </w:p>
          <w:p w14:paraId="3A859B38" w14:textId="77777777" w:rsidR="00887D26" w:rsidRPr="00D92A74" w:rsidRDefault="00887D26" w:rsidP="00467743">
            <w:pPr>
              <w:shd w:val="clear" w:color="auto" w:fill="FFFFFF"/>
              <w:ind w:right="149"/>
              <w:jc w:val="center"/>
              <w:rPr>
                <w:rFonts w:ascii="Arial" w:hAnsi="Arial" w:cs="Arial"/>
                <w:sz w:val="22"/>
                <w:szCs w:val="22"/>
              </w:rPr>
            </w:pPr>
            <w:r w:rsidRPr="00D92A74">
              <w:rPr>
                <w:rFonts w:ascii="Arial" w:hAnsi="Arial" w:cs="Arial"/>
                <w:sz w:val="22"/>
                <w:szCs w:val="22"/>
              </w:rPr>
              <w:t>„PRIEŠ“</w:t>
            </w:r>
          </w:p>
          <w:p w14:paraId="3A859B39" w14:textId="77777777" w:rsidR="00887D26" w:rsidRPr="00D92A74" w:rsidRDefault="00887D26" w:rsidP="00467743">
            <w:pPr>
              <w:shd w:val="clear" w:color="auto" w:fill="FFFFFF"/>
              <w:ind w:right="149"/>
              <w:jc w:val="center"/>
              <w:rPr>
                <w:rFonts w:ascii="Arial" w:hAnsi="Arial" w:cs="Arial"/>
                <w:sz w:val="22"/>
                <w:szCs w:val="22"/>
              </w:rPr>
            </w:pPr>
          </w:p>
        </w:tc>
      </w:tr>
      <w:tr w:rsidR="00D92A74" w:rsidRPr="00D92A74" w14:paraId="3A859B45" w14:textId="77777777" w:rsidTr="001F3FF5">
        <w:trPr>
          <w:trHeight w:hRule="exact" w:val="3399"/>
        </w:trPr>
        <w:tc>
          <w:tcPr>
            <w:tcW w:w="709" w:type="dxa"/>
            <w:vMerge/>
            <w:tcBorders>
              <w:left w:val="single" w:sz="6" w:space="0" w:color="auto"/>
              <w:bottom w:val="single" w:sz="4" w:space="0" w:color="auto"/>
              <w:right w:val="single" w:sz="6" w:space="0" w:color="auto"/>
            </w:tcBorders>
            <w:shd w:val="clear" w:color="auto" w:fill="FFFFFF"/>
          </w:tcPr>
          <w:p w14:paraId="3A859B3B" w14:textId="77777777" w:rsidR="00887D26" w:rsidRPr="00D92A74" w:rsidRDefault="00887D26" w:rsidP="009A5BFF">
            <w:pPr>
              <w:rPr>
                <w:rFonts w:ascii="Arial" w:hAnsi="Arial" w:cs="Arial"/>
                <w:sz w:val="22"/>
                <w:szCs w:val="22"/>
              </w:rPr>
            </w:pPr>
          </w:p>
        </w:tc>
        <w:tc>
          <w:tcPr>
            <w:tcW w:w="2223" w:type="dxa"/>
            <w:vMerge/>
            <w:tcBorders>
              <w:left w:val="single" w:sz="6" w:space="0" w:color="auto"/>
              <w:bottom w:val="single" w:sz="4" w:space="0" w:color="auto"/>
              <w:right w:val="single" w:sz="4" w:space="0" w:color="auto"/>
            </w:tcBorders>
            <w:shd w:val="clear" w:color="auto" w:fill="FFFFFF"/>
          </w:tcPr>
          <w:p w14:paraId="3A859B3C" w14:textId="77777777" w:rsidR="00887D26" w:rsidRPr="00D92A74" w:rsidRDefault="00887D26" w:rsidP="009A5BFF">
            <w:pPr>
              <w:rPr>
                <w:rFonts w:ascii="Arial" w:hAnsi="Arial" w:cs="Arial"/>
                <w:sz w:val="22"/>
                <w:szCs w:val="22"/>
              </w:rPr>
            </w:pPr>
          </w:p>
        </w:tc>
        <w:tc>
          <w:tcPr>
            <w:tcW w:w="4245" w:type="dxa"/>
            <w:gridSpan w:val="3"/>
            <w:tcBorders>
              <w:top w:val="single" w:sz="4" w:space="0" w:color="auto"/>
              <w:left w:val="single" w:sz="4" w:space="0" w:color="auto"/>
              <w:bottom w:val="single" w:sz="4" w:space="0" w:color="auto"/>
              <w:right w:val="single" w:sz="4" w:space="0" w:color="auto"/>
            </w:tcBorders>
            <w:shd w:val="clear" w:color="auto" w:fill="FFFFFF"/>
          </w:tcPr>
          <w:p w14:paraId="3A859B3D" w14:textId="77777777" w:rsidR="00887D26" w:rsidRPr="00D92A74" w:rsidRDefault="00887D26" w:rsidP="00D92A74">
            <w:pPr>
              <w:pStyle w:val="ListParagraph"/>
              <w:numPr>
                <w:ilvl w:val="0"/>
                <w:numId w:val="13"/>
              </w:numPr>
              <w:shd w:val="clear" w:color="auto" w:fill="FFFFFF"/>
              <w:tabs>
                <w:tab w:val="left" w:pos="289"/>
              </w:tabs>
              <w:spacing w:line="274" w:lineRule="exact"/>
              <w:ind w:left="5" w:right="55" w:firstLine="0"/>
              <w:jc w:val="both"/>
              <w:rPr>
                <w:rFonts w:ascii="Arial" w:hAnsi="Arial" w:cs="Arial"/>
                <w:sz w:val="22"/>
                <w:szCs w:val="22"/>
              </w:rPr>
            </w:pPr>
            <w:r w:rsidRPr="00D92A74">
              <w:rPr>
                <w:rFonts w:ascii="Arial" w:hAnsi="Arial" w:cs="Arial"/>
                <w:sz w:val="22"/>
                <w:szCs w:val="22"/>
              </w:rPr>
              <w:t>Balsavimas susirinkime dėl visų klausimų yra atviras. Susirinkimo darbotvarkės klausimais balsuojama balsų skaičiavimo komisijos narių įteiktomis balsavimo kortelėmis. Slaptas balsavimas yra privalomas visiems akcininkams tais klausimais, dėl kurių nors vienas akcininkas pageidauja slapto balsavimo ir   jeigu tam</w:t>
            </w:r>
            <w:r w:rsidR="00CF5D3A" w:rsidRPr="00D92A74">
              <w:rPr>
                <w:rFonts w:ascii="Arial" w:hAnsi="Arial" w:cs="Arial"/>
                <w:sz w:val="22"/>
                <w:szCs w:val="22"/>
              </w:rPr>
              <w:t xml:space="preserve"> </w:t>
            </w:r>
            <w:r w:rsidRPr="00D92A74">
              <w:rPr>
                <w:rFonts w:ascii="Arial" w:hAnsi="Arial" w:cs="Arial"/>
                <w:sz w:val="22"/>
                <w:szCs w:val="22"/>
              </w:rPr>
              <w:t>pritaria akcininkai, kuriems priklausančios akcijos suteikia ne mažiau kaip 1/10 balsų šiame susirinkime.</w:t>
            </w:r>
          </w:p>
          <w:p w14:paraId="3A859B3E" w14:textId="77777777" w:rsidR="00887D26" w:rsidRPr="00D92A74" w:rsidRDefault="00887D26" w:rsidP="00D92A74">
            <w:pPr>
              <w:shd w:val="clear" w:color="auto" w:fill="FFFFFF"/>
              <w:tabs>
                <w:tab w:val="left" w:pos="289"/>
              </w:tabs>
              <w:spacing w:line="274" w:lineRule="exact"/>
              <w:ind w:left="5" w:right="55"/>
              <w:jc w:val="both"/>
              <w:rPr>
                <w:rFonts w:ascii="Arial" w:hAnsi="Arial" w:cs="Arial"/>
                <w:sz w:val="22"/>
                <w:szCs w:val="22"/>
              </w:rPr>
            </w:pPr>
          </w:p>
        </w:tc>
        <w:tc>
          <w:tcPr>
            <w:tcW w:w="1181" w:type="dxa"/>
            <w:gridSpan w:val="2"/>
            <w:tcBorders>
              <w:top w:val="single" w:sz="6" w:space="0" w:color="auto"/>
              <w:left w:val="single" w:sz="4" w:space="0" w:color="auto"/>
              <w:bottom w:val="single" w:sz="6" w:space="0" w:color="auto"/>
              <w:right w:val="single" w:sz="6" w:space="0" w:color="auto"/>
            </w:tcBorders>
            <w:shd w:val="clear" w:color="auto" w:fill="FFFFFF"/>
          </w:tcPr>
          <w:p w14:paraId="3A859B3F" w14:textId="77777777" w:rsidR="00887D26" w:rsidRPr="00D92A74" w:rsidRDefault="00887D26" w:rsidP="00467743">
            <w:pPr>
              <w:shd w:val="clear" w:color="auto" w:fill="FFFFFF"/>
              <w:ind w:left="10"/>
              <w:jc w:val="center"/>
              <w:rPr>
                <w:rFonts w:ascii="Arial" w:hAnsi="Arial" w:cs="Arial"/>
                <w:spacing w:val="-12"/>
                <w:sz w:val="22"/>
                <w:szCs w:val="22"/>
              </w:rPr>
            </w:pPr>
          </w:p>
          <w:p w14:paraId="3A859B40" w14:textId="77777777" w:rsidR="00887D26" w:rsidRPr="00D92A74" w:rsidRDefault="00887D26" w:rsidP="00467743">
            <w:pPr>
              <w:shd w:val="clear" w:color="auto" w:fill="FFFFFF"/>
              <w:ind w:left="10"/>
              <w:jc w:val="center"/>
              <w:rPr>
                <w:rFonts w:ascii="Arial" w:hAnsi="Arial" w:cs="Arial"/>
                <w:spacing w:val="-12"/>
                <w:sz w:val="22"/>
                <w:szCs w:val="22"/>
              </w:rPr>
            </w:pPr>
            <w:r w:rsidRPr="00D92A74">
              <w:rPr>
                <w:rFonts w:ascii="Arial" w:hAnsi="Arial" w:cs="Arial"/>
                <w:spacing w:val="-12"/>
                <w:sz w:val="22"/>
                <w:szCs w:val="22"/>
              </w:rPr>
              <w:t>„UŽ“</w:t>
            </w:r>
          </w:p>
          <w:p w14:paraId="3A859B41" w14:textId="77777777" w:rsidR="00887D26" w:rsidRPr="00D92A74" w:rsidRDefault="00887D26" w:rsidP="00467743">
            <w:pPr>
              <w:shd w:val="clear" w:color="auto" w:fill="FFFFFF"/>
              <w:ind w:left="10"/>
              <w:jc w:val="center"/>
              <w:rPr>
                <w:rFonts w:ascii="Arial" w:hAnsi="Arial" w:cs="Arial"/>
                <w:spacing w:val="-12"/>
                <w:sz w:val="22"/>
                <w:szCs w:val="22"/>
              </w:rPr>
            </w:pPr>
          </w:p>
        </w:tc>
        <w:tc>
          <w:tcPr>
            <w:tcW w:w="1990" w:type="dxa"/>
            <w:tcBorders>
              <w:top w:val="single" w:sz="6" w:space="0" w:color="auto"/>
              <w:left w:val="single" w:sz="6" w:space="0" w:color="auto"/>
              <w:bottom w:val="single" w:sz="6" w:space="0" w:color="auto"/>
              <w:right w:val="single" w:sz="6" w:space="0" w:color="auto"/>
            </w:tcBorders>
            <w:shd w:val="clear" w:color="auto" w:fill="FFFFFF"/>
          </w:tcPr>
          <w:p w14:paraId="3A859B42" w14:textId="77777777" w:rsidR="00887D26" w:rsidRPr="00D92A74" w:rsidRDefault="00887D26" w:rsidP="00467743">
            <w:pPr>
              <w:shd w:val="clear" w:color="auto" w:fill="FFFFFF"/>
              <w:ind w:right="149"/>
              <w:jc w:val="center"/>
              <w:rPr>
                <w:rFonts w:ascii="Arial" w:hAnsi="Arial" w:cs="Arial"/>
                <w:sz w:val="22"/>
                <w:szCs w:val="22"/>
              </w:rPr>
            </w:pPr>
          </w:p>
          <w:p w14:paraId="3A859B43" w14:textId="77777777" w:rsidR="00887D26" w:rsidRPr="00D92A74" w:rsidRDefault="00887D26" w:rsidP="00467743">
            <w:pPr>
              <w:shd w:val="clear" w:color="auto" w:fill="FFFFFF"/>
              <w:ind w:right="149"/>
              <w:jc w:val="center"/>
              <w:rPr>
                <w:rFonts w:ascii="Arial" w:hAnsi="Arial" w:cs="Arial"/>
                <w:sz w:val="22"/>
                <w:szCs w:val="22"/>
              </w:rPr>
            </w:pPr>
            <w:r w:rsidRPr="00D92A74">
              <w:rPr>
                <w:rFonts w:ascii="Arial" w:hAnsi="Arial" w:cs="Arial"/>
                <w:sz w:val="22"/>
                <w:szCs w:val="22"/>
              </w:rPr>
              <w:t>„PRIEŠ“</w:t>
            </w:r>
          </w:p>
          <w:p w14:paraId="3A859B44" w14:textId="77777777" w:rsidR="00887D26" w:rsidRPr="00D92A74" w:rsidRDefault="00887D26" w:rsidP="00467743">
            <w:pPr>
              <w:shd w:val="clear" w:color="auto" w:fill="FFFFFF"/>
              <w:ind w:right="149"/>
              <w:jc w:val="center"/>
              <w:rPr>
                <w:rFonts w:ascii="Arial" w:hAnsi="Arial" w:cs="Arial"/>
                <w:sz w:val="22"/>
                <w:szCs w:val="22"/>
              </w:rPr>
            </w:pPr>
          </w:p>
        </w:tc>
      </w:tr>
      <w:tr w:rsidR="00D92A74" w:rsidRPr="00D92A74" w14:paraId="3A859B5A" w14:textId="77777777" w:rsidTr="001F3FF5">
        <w:trPr>
          <w:trHeight w:val="873"/>
        </w:trPr>
        <w:tc>
          <w:tcPr>
            <w:tcW w:w="709" w:type="dxa"/>
            <w:tcBorders>
              <w:top w:val="single" w:sz="4" w:space="0" w:color="auto"/>
              <w:left w:val="single" w:sz="6" w:space="0" w:color="auto"/>
              <w:bottom w:val="single" w:sz="4" w:space="0" w:color="auto"/>
              <w:right w:val="single" w:sz="6" w:space="0" w:color="auto"/>
            </w:tcBorders>
            <w:shd w:val="clear" w:color="auto" w:fill="FFFFFF"/>
          </w:tcPr>
          <w:p w14:paraId="3A859B51" w14:textId="0C8581AE" w:rsidR="00D92A74" w:rsidRPr="00D92A74" w:rsidRDefault="009606DE" w:rsidP="00627098">
            <w:pPr>
              <w:pStyle w:val="ListParagraph"/>
              <w:shd w:val="clear" w:color="auto" w:fill="FFFFFF"/>
              <w:ind w:left="360" w:hanging="117"/>
              <w:rPr>
                <w:rFonts w:ascii="Arial" w:hAnsi="Arial" w:cs="Arial"/>
                <w:sz w:val="22"/>
                <w:szCs w:val="22"/>
              </w:rPr>
            </w:pPr>
            <w:r>
              <w:rPr>
                <w:rFonts w:ascii="Arial" w:hAnsi="Arial" w:cs="Arial"/>
                <w:sz w:val="22"/>
                <w:szCs w:val="22"/>
              </w:rPr>
              <w:t>3</w:t>
            </w:r>
            <w:r w:rsidR="00D92A74" w:rsidRPr="00D92A74">
              <w:rPr>
                <w:rFonts w:ascii="Arial" w:hAnsi="Arial" w:cs="Arial"/>
                <w:sz w:val="22"/>
                <w:szCs w:val="22"/>
              </w:rPr>
              <w:t>.</w:t>
            </w:r>
          </w:p>
        </w:tc>
        <w:tc>
          <w:tcPr>
            <w:tcW w:w="2223" w:type="dxa"/>
            <w:tcBorders>
              <w:top w:val="single" w:sz="4" w:space="0" w:color="auto"/>
              <w:left w:val="single" w:sz="6" w:space="0" w:color="auto"/>
              <w:bottom w:val="single" w:sz="4" w:space="0" w:color="auto"/>
              <w:right w:val="single" w:sz="6" w:space="0" w:color="auto"/>
            </w:tcBorders>
            <w:shd w:val="clear" w:color="auto" w:fill="FFFFFF"/>
          </w:tcPr>
          <w:p w14:paraId="3A859B52" w14:textId="7D39D829" w:rsidR="00D92A74" w:rsidRPr="009606DE" w:rsidRDefault="009606DE" w:rsidP="00083A70">
            <w:pPr>
              <w:rPr>
                <w:rFonts w:ascii="Arial" w:hAnsi="Arial" w:cs="Arial"/>
                <w:b/>
                <w:i/>
                <w:sz w:val="22"/>
                <w:szCs w:val="22"/>
              </w:rPr>
            </w:pPr>
            <w:r w:rsidRPr="009606DE">
              <w:rPr>
                <w:rFonts w:ascii="Arial" w:hAnsi="Arial" w:cs="Arial"/>
                <w:b/>
                <w:i/>
                <w:sz w:val="22"/>
                <w:szCs w:val="22"/>
              </w:rPr>
              <w:t>Dėl „Liet</w:t>
            </w:r>
            <w:r w:rsidR="00500B07">
              <w:rPr>
                <w:rFonts w:ascii="Arial" w:hAnsi="Arial" w:cs="Arial"/>
                <w:b/>
                <w:i/>
                <w:sz w:val="22"/>
                <w:szCs w:val="22"/>
              </w:rPr>
              <w:t>uvos energijos gamyba“, AB, 2017</w:t>
            </w:r>
            <w:r w:rsidRPr="009606DE">
              <w:rPr>
                <w:rFonts w:ascii="Arial" w:hAnsi="Arial" w:cs="Arial"/>
                <w:b/>
                <w:i/>
                <w:sz w:val="22"/>
                <w:szCs w:val="22"/>
              </w:rPr>
              <w:t xml:space="preserve"> metų metinio pranešimo svarstymo.</w:t>
            </w:r>
          </w:p>
        </w:tc>
        <w:tc>
          <w:tcPr>
            <w:tcW w:w="4245" w:type="dxa"/>
            <w:gridSpan w:val="3"/>
            <w:tcBorders>
              <w:top w:val="single" w:sz="4" w:space="0" w:color="auto"/>
              <w:left w:val="single" w:sz="6" w:space="0" w:color="auto"/>
              <w:bottom w:val="single" w:sz="4" w:space="0" w:color="auto"/>
              <w:right w:val="single" w:sz="6" w:space="0" w:color="auto"/>
            </w:tcBorders>
            <w:shd w:val="clear" w:color="auto" w:fill="FFFFFF"/>
          </w:tcPr>
          <w:p w14:paraId="3A859B53" w14:textId="78FDC776" w:rsidR="00D92A74" w:rsidRPr="00594AA3" w:rsidRDefault="009606DE" w:rsidP="00E252A7">
            <w:pPr>
              <w:ind w:right="55"/>
              <w:jc w:val="both"/>
              <w:rPr>
                <w:rFonts w:ascii="Arial" w:hAnsi="Arial" w:cs="Arial"/>
                <w:iCs/>
                <w:sz w:val="22"/>
                <w:szCs w:val="22"/>
              </w:rPr>
            </w:pPr>
            <w:r w:rsidRPr="009606DE">
              <w:rPr>
                <w:rFonts w:ascii="Arial" w:hAnsi="Arial" w:cs="Arial"/>
                <w:i/>
                <w:sz w:val="22"/>
                <w:szCs w:val="22"/>
              </w:rPr>
              <w:t>Pritarti „Liet</w:t>
            </w:r>
            <w:r w:rsidR="00500B07">
              <w:rPr>
                <w:rFonts w:ascii="Arial" w:hAnsi="Arial" w:cs="Arial"/>
                <w:i/>
                <w:sz w:val="22"/>
                <w:szCs w:val="22"/>
              </w:rPr>
              <w:t>uvos energijos gamyba“, AB, 2017</w:t>
            </w:r>
            <w:r w:rsidRPr="009606DE">
              <w:rPr>
                <w:rFonts w:ascii="Arial" w:hAnsi="Arial" w:cs="Arial"/>
                <w:i/>
                <w:sz w:val="22"/>
                <w:szCs w:val="22"/>
              </w:rPr>
              <w:t xml:space="preserve"> metų </w:t>
            </w:r>
            <w:r>
              <w:rPr>
                <w:rFonts w:ascii="Arial" w:hAnsi="Arial" w:cs="Arial"/>
                <w:i/>
                <w:sz w:val="22"/>
                <w:szCs w:val="22"/>
              </w:rPr>
              <w:t>metiniam pranešimui (pridedama).</w:t>
            </w:r>
          </w:p>
        </w:tc>
        <w:tc>
          <w:tcPr>
            <w:tcW w:w="1181" w:type="dxa"/>
            <w:gridSpan w:val="2"/>
            <w:tcBorders>
              <w:top w:val="single" w:sz="4" w:space="0" w:color="auto"/>
              <w:left w:val="single" w:sz="6" w:space="0" w:color="auto"/>
              <w:bottom w:val="single" w:sz="4" w:space="0" w:color="auto"/>
              <w:right w:val="single" w:sz="4" w:space="0" w:color="auto"/>
            </w:tcBorders>
            <w:shd w:val="clear" w:color="auto" w:fill="FFFFFF"/>
          </w:tcPr>
          <w:p w14:paraId="3A859B54" w14:textId="77777777" w:rsidR="00D92A74" w:rsidRPr="00594AA3" w:rsidRDefault="00D92A74" w:rsidP="00627098">
            <w:pPr>
              <w:shd w:val="clear" w:color="auto" w:fill="FFFFFF"/>
              <w:ind w:left="10"/>
              <w:jc w:val="center"/>
              <w:rPr>
                <w:rFonts w:ascii="Arial" w:hAnsi="Arial" w:cs="Arial"/>
                <w:spacing w:val="-12"/>
                <w:sz w:val="22"/>
                <w:szCs w:val="22"/>
              </w:rPr>
            </w:pPr>
          </w:p>
          <w:p w14:paraId="3A859B55" w14:textId="77777777" w:rsidR="00D92A74" w:rsidRPr="00594AA3" w:rsidRDefault="00D92A74" w:rsidP="00627098">
            <w:pPr>
              <w:shd w:val="clear" w:color="auto" w:fill="FFFFFF"/>
              <w:ind w:left="10"/>
              <w:jc w:val="center"/>
              <w:rPr>
                <w:rFonts w:ascii="Arial" w:hAnsi="Arial" w:cs="Arial"/>
                <w:spacing w:val="-12"/>
                <w:sz w:val="22"/>
                <w:szCs w:val="22"/>
              </w:rPr>
            </w:pPr>
            <w:r w:rsidRPr="00594AA3">
              <w:rPr>
                <w:rFonts w:ascii="Arial" w:hAnsi="Arial" w:cs="Arial"/>
                <w:spacing w:val="-12"/>
                <w:sz w:val="22"/>
                <w:szCs w:val="22"/>
              </w:rPr>
              <w:t>„UŽ“</w:t>
            </w:r>
          </w:p>
          <w:p w14:paraId="3A859B56" w14:textId="77777777" w:rsidR="00D92A74" w:rsidRPr="00594AA3" w:rsidRDefault="00D92A74" w:rsidP="00627098">
            <w:pPr>
              <w:shd w:val="clear" w:color="auto" w:fill="FFFFFF"/>
              <w:ind w:left="10"/>
              <w:jc w:val="center"/>
              <w:rPr>
                <w:rFonts w:ascii="Arial" w:hAnsi="Arial" w:cs="Arial"/>
                <w:spacing w:val="-12"/>
                <w:sz w:val="22"/>
                <w:szCs w:val="22"/>
              </w:rPr>
            </w:pPr>
          </w:p>
        </w:tc>
        <w:tc>
          <w:tcPr>
            <w:tcW w:w="1990" w:type="dxa"/>
            <w:tcBorders>
              <w:top w:val="single" w:sz="4" w:space="0" w:color="auto"/>
              <w:left w:val="single" w:sz="4" w:space="0" w:color="auto"/>
              <w:bottom w:val="single" w:sz="4" w:space="0" w:color="auto"/>
              <w:right w:val="single" w:sz="6" w:space="0" w:color="auto"/>
            </w:tcBorders>
            <w:shd w:val="clear" w:color="auto" w:fill="FFFFFF"/>
          </w:tcPr>
          <w:p w14:paraId="3A859B57" w14:textId="77777777" w:rsidR="00D92A74" w:rsidRPr="00594AA3" w:rsidRDefault="00D92A74" w:rsidP="00627098">
            <w:pPr>
              <w:shd w:val="clear" w:color="auto" w:fill="FFFFFF"/>
              <w:ind w:right="149"/>
              <w:jc w:val="center"/>
              <w:rPr>
                <w:rFonts w:ascii="Arial" w:hAnsi="Arial" w:cs="Arial"/>
                <w:sz w:val="22"/>
                <w:szCs w:val="22"/>
              </w:rPr>
            </w:pPr>
          </w:p>
          <w:p w14:paraId="3A859B58" w14:textId="77777777" w:rsidR="00D92A74" w:rsidRPr="00594AA3" w:rsidRDefault="00D92A74" w:rsidP="00627098">
            <w:pPr>
              <w:shd w:val="clear" w:color="auto" w:fill="FFFFFF"/>
              <w:ind w:right="149"/>
              <w:jc w:val="center"/>
              <w:rPr>
                <w:rFonts w:ascii="Arial" w:hAnsi="Arial" w:cs="Arial"/>
                <w:sz w:val="22"/>
                <w:szCs w:val="22"/>
              </w:rPr>
            </w:pPr>
            <w:r w:rsidRPr="00594AA3">
              <w:rPr>
                <w:rFonts w:ascii="Arial" w:hAnsi="Arial" w:cs="Arial"/>
                <w:sz w:val="22"/>
                <w:szCs w:val="22"/>
              </w:rPr>
              <w:t>„PRIEŠ“</w:t>
            </w:r>
          </w:p>
          <w:p w14:paraId="3A859B59" w14:textId="77777777" w:rsidR="00D92A74" w:rsidRPr="00594AA3" w:rsidRDefault="00D92A74" w:rsidP="00627098">
            <w:pPr>
              <w:shd w:val="clear" w:color="auto" w:fill="FFFFFF"/>
              <w:ind w:right="149"/>
              <w:jc w:val="center"/>
              <w:rPr>
                <w:rFonts w:ascii="Arial" w:hAnsi="Arial" w:cs="Arial"/>
                <w:sz w:val="22"/>
                <w:szCs w:val="22"/>
              </w:rPr>
            </w:pPr>
          </w:p>
        </w:tc>
      </w:tr>
      <w:tr w:rsidR="00D92A74" w:rsidRPr="00D92A74" w14:paraId="3A859B64" w14:textId="77777777" w:rsidTr="001F3FF5">
        <w:trPr>
          <w:trHeight w:val="1084"/>
        </w:trPr>
        <w:tc>
          <w:tcPr>
            <w:tcW w:w="709" w:type="dxa"/>
            <w:tcBorders>
              <w:top w:val="single" w:sz="4" w:space="0" w:color="auto"/>
              <w:left w:val="single" w:sz="6" w:space="0" w:color="auto"/>
              <w:bottom w:val="single" w:sz="4" w:space="0" w:color="auto"/>
              <w:right w:val="single" w:sz="6" w:space="0" w:color="auto"/>
            </w:tcBorders>
            <w:shd w:val="clear" w:color="auto" w:fill="FFFFFF"/>
          </w:tcPr>
          <w:p w14:paraId="3A859B5B" w14:textId="1EE9DB33" w:rsidR="00D92A74" w:rsidRPr="00D92A74" w:rsidRDefault="009606DE" w:rsidP="00627098">
            <w:pPr>
              <w:pStyle w:val="ListParagraph"/>
              <w:shd w:val="clear" w:color="auto" w:fill="FFFFFF"/>
              <w:ind w:left="360" w:hanging="117"/>
              <w:rPr>
                <w:rFonts w:ascii="Arial" w:hAnsi="Arial" w:cs="Arial"/>
                <w:sz w:val="22"/>
                <w:szCs w:val="22"/>
              </w:rPr>
            </w:pPr>
            <w:r>
              <w:rPr>
                <w:rFonts w:ascii="Arial" w:hAnsi="Arial" w:cs="Arial"/>
                <w:sz w:val="22"/>
                <w:szCs w:val="22"/>
              </w:rPr>
              <w:t>4</w:t>
            </w:r>
            <w:r w:rsidR="00D92A74" w:rsidRPr="00D92A74">
              <w:rPr>
                <w:rFonts w:ascii="Arial" w:hAnsi="Arial" w:cs="Arial"/>
                <w:sz w:val="22"/>
                <w:szCs w:val="22"/>
              </w:rPr>
              <w:t>.</w:t>
            </w:r>
          </w:p>
        </w:tc>
        <w:tc>
          <w:tcPr>
            <w:tcW w:w="2223" w:type="dxa"/>
            <w:tcBorders>
              <w:top w:val="single" w:sz="4" w:space="0" w:color="auto"/>
              <w:left w:val="single" w:sz="6" w:space="0" w:color="auto"/>
              <w:bottom w:val="single" w:sz="4" w:space="0" w:color="auto"/>
              <w:right w:val="single" w:sz="6" w:space="0" w:color="auto"/>
            </w:tcBorders>
            <w:shd w:val="clear" w:color="auto" w:fill="FFFFFF"/>
          </w:tcPr>
          <w:p w14:paraId="3A859B5C" w14:textId="56DFBBC5" w:rsidR="00F37C45" w:rsidRPr="0071660C" w:rsidRDefault="00500B07" w:rsidP="00252A5B">
            <w:pPr>
              <w:rPr>
                <w:rFonts w:ascii="Arial" w:hAnsi="Arial" w:cs="Arial"/>
                <w:sz w:val="22"/>
                <w:szCs w:val="22"/>
              </w:rPr>
            </w:pPr>
            <w:r>
              <w:rPr>
                <w:rFonts w:ascii="Arial" w:hAnsi="Arial" w:cs="Arial"/>
                <w:b/>
                <w:i/>
                <w:sz w:val="22"/>
                <w:szCs w:val="22"/>
              </w:rPr>
              <w:t>Dėl audituoto 2017</w:t>
            </w:r>
            <w:r w:rsidR="009606DE" w:rsidRPr="009606DE">
              <w:rPr>
                <w:rFonts w:ascii="Arial" w:hAnsi="Arial" w:cs="Arial"/>
                <w:b/>
                <w:i/>
                <w:sz w:val="22"/>
                <w:szCs w:val="22"/>
              </w:rPr>
              <w:t xml:space="preserve"> metų „Lietuvos energijos gamyba“, AB, metinių finansinių ataskaitų rinkinio tvirtinimo</w:t>
            </w:r>
            <w:r w:rsidR="009606DE">
              <w:rPr>
                <w:rFonts w:ascii="Arial" w:hAnsi="Arial" w:cs="Arial"/>
                <w:b/>
                <w:i/>
                <w:sz w:val="22"/>
                <w:szCs w:val="22"/>
              </w:rPr>
              <w:t>.</w:t>
            </w:r>
          </w:p>
        </w:tc>
        <w:tc>
          <w:tcPr>
            <w:tcW w:w="4245" w:type="dxa"/>
            <w:gridSpan w:val="3"/>
            <w:tcBorders>
              <w:top w:val="single" w:sz="4" w:space="0" w:color="auto"/>
              <w:left w:val="single" w:sz="6" w:space="0" w:color="auto"/>
              <w:bottom w:val="single" w:sz="4" w:space="0" w:color="auto"/>
              <w:right w:val="single" w:sz="6" w:space="0" w:color="auto"/>
            </w:tcBorders>
            <w:shd w:val="clear" w:color="auto" w:fill="FFFFFF"/>
          </w:tcPr>
          <w:p w14:paraId="3A859B5D" w14:textId="2ED1B53C" w:rsidR="00D92A74" w:rsidRPr="00594AA3" w:rsidRDefault="009606DE" w:rsidP="002A055A">
            <w:pPr>
              <w:ind w:right="55"/>
              <w:jc w:val="both"/>
              <w:rPr>
                <w:rFonts w:ascii="Arial" w:hAnsi="Arial" w:cs="Arial"/>
                <w:sz w:val="22"/>
                <w:szCs w:val="22"/>
              </w:rPr>
            </w:pPr>
            <w:r w:rsidRPr="009606DE">
              <w:rPr>
                <w:rFonts w:ascii="Arial" w:hAnsi="Arial" w:cs="Arial"/>
                <w:i/>
                <w:sz w:val="22"/>
                <w:szCs w:val="22"/>
              </w:rPr>
              <w:t xml:space="preserve">Patvirtinti </w:t>
            </w:r>
            <w:r w:rsidR="00500B07">
              <w:rPr>
                <w:rFonts w:ascii="Arial" w:hAnsi="Arial" w:cs="Arial"/>
                <w:i/>
                <w:sz w:val="22"/>
                <w:szCs w:val="22"/>
              </w:rPr>
              <w:t>audituotą 2017</w:t>
            </w:r>
            <w:r w:rsidRPr="009606DE">
              <w:rPr>
                <w:rFonts w:ascii="Arial" w:hAnsi="Arial" w:cs="Arial"/>
                <w:i/>
                <w:sz w:val="22"/>
                <w:szCs w:val="22"/>
              </w:rPr>
              <w:t xml:space="preserve"> metų „Lietuvos energijos gamyba“, AB, metinių finansinių ataskaitų rinkinį (pridedama)</w:t>
            </w:r>
            <w:r>
              <w:rPr>
                <w:rFonts w:ascii="Arial" w:hAnsi="Arial" w:cs="Arial"/>
                <w:i/>
                <w:sz w:val="22"/>
                <w:szCs w:val="22"/>
              </w:rPr>
              <w:t>.</w:t>
            </w:r>
          </w:p>
        </w:tc>
        <w:tc>
          <w:tcPr>
            <w:tcW w:w="1181" w:type="dxa"/>
            <w:gridSpan w:val="2"/>
            <w:tcBorders>
              <w:top w:val="single" w:sz="4" w:space="0" w:color="auto"/>
              <w:left w:val="single" w:sz="6" w:space="0" w:color="auto"/>
              <w:bottom w:val="single" w:sz="4" w:space="0" w:color="auto"/>
              <w:right w:val="single" w:sz="4" w:space="0" w:color="auto"/>
            </w:tcBorders>
            <w:shd w:val="clear" w:color="auto" w:fill="FFFFFF"/>
          </w:tcPr>
          <w:p w14:paraId="3A859B5E" w14:textId="77777777" w:rsidR="00D92A74" w:rsidRPr="00594AA3" w:rsidRDefault="00D92A74" w:rsidP="00627098">
            <w:pPr>
              <w:shd w:val="clear" w:color="auto" w:fill="FFFFFF"/>
              <w:ind w:left="10"/>
              <w:jc w:val="center"/>
              <w:rPr>
                <w:rFonts w:ascii="Arial" w:hAnsi="Arial" w:cs="Arial"/>
                <w:spacing w:val="-12"/>
                <w:sz w:val="22"/>
                <w:szCs w:val="22"/>
              </w:rPr>
            </w:pPr>
          </w:p>
          <w:p w14:paraId="3A859B5F" w14:textId="77777777" w:rsidR="00D92A74" w:rsidRPr="00594AA3" w:rsidRDefault="00D92A74" w:rsidP="00627098">
            <w:pPr>
              <w:shd w:val="clear" w:color="auto" w:fill="FFFFFF"/>
              <w:ind w:left="10"/>
              <w:jc w:val="center"/>
              <w:rPr>
                <w:rFonts w:ascii="Arial" w:hAnsi="Arial" w:cs="Arial"/>
                <w:spacing w:val="-12"/>
                <w:sz w:val="22"/>
                <w:szCs w:val="22"/>
              </w:rPr>
            </w:pPr>
            <w:r w:rsidRPr="00594AA3">
              <w:rPr>
                <w:rFonts w:ascii="Arial" w:hAnsi="Arial" w:cs="Arial"/>
                <w:spacing w:val="-12"/>
                <w:sz w:val="22"/>
                <w:szCs w:val="22"/>
              </w:rPr>
              <w:t>„UŽ“</w:t>
            </w:r>
          </w:p>
          <w:p w14:paraId="3A859B60" w14:textId="77777777" w:rsidR="00D92A74" w:rsidRPr="00594AA3" w:rsidRDefault="00D92A74" w:rsidP="00627098">
            <w:pPr>
              <w:shd w:val="clear" w:color="auto" w:fill="FFFFFF"/>
              <w:ind w:left="10"/>
              <w:jc w:val="center"/>
              <w:rPr>
                <w:rFonts w:ascii="Arial" w:hAnsi="Arial" w:cs="Arial"/>
                <w:spacing w:val="-12"/>
                <w:sz w:val="22"/>
                <w:szCs w:val="22"/>
              </w:rPr>
            </w:pPr>
          </w:p>
        </w:tc>
        <w:tc>
          <w:tcPr>
            <w:tcW w:w="1990" w:type="dxa"/>
            <w:tcBorders>
              <w:top w:val="single" w:sz="4" w:space="0" w:color="auto"/>
              <w:left w:val="single" w:sz="4" w:space="0" w:color="auto"/>
              <w:bottom w:val="single" w:sz="4" w:space="0" w:color="auto"/>
              <w:right w:val="single" w:sz="6" w:space="0" w:color="auto"/>
            </w:tcBorders>
            <w:shd w:val="clear" w:color="auto" w:fill="FFFFFF"/>
          </w:tcPr>
          <w:p w14:paraId="3A859B61" w14:textId="77777777" w:rsidR="00D92A74" w:rsidRPr="00594AA3" w:rsidRDefault="00D92A74" w:rsidP="00627098">
            <w:pPr>
              <w:shd w:val="clear" w:color="auto" w:fill="FFFFFF"/>
              <w:ind w:right="149"/>
              <w:jc w:val="center"/>
              <w:rPr>
                <w:rFonts w:ascii="Arial" w:hAnsi="Arial" w:cs="Arial"/>
                <w:sz w:val="22"/>
                <w:szCs w:val="22"/>
              </w:rPr>
            </w:pPr>
          </w:p>
          <w:p w14:paraId="3A859B62" w14:textId="77777777" w:rsidR="00D92A74" w:rsidRPr="00594AA3" w:rsidRDefault="00D92A74" w:rsidP="00627098">
            <w:pPr>
              <w:shd w:val="clear" w:color="auto" w:fill="FFFFFF"/>
              <w:ind w:right="149"/>
              <w:jc w:val="center"/>
              <w:rPr>
                <w:rFonts w:ascii="Arial" w:hAnsi="Arial" w:cs="Arial"/>
                <w:sz w:val="22"/>
                <w:szCs w:val="22"/>
              </w:rPr>
            </w:pPr>
            <w:r w:rsidRPr="00594AA3">
              <w:rPr>
                <w:rFonts w:ascii="Arial" w:hAnsi="Arial" w:cs="Arial"/>
                <w:sz w:val="22"/>
                <w:szCs w:val="22"/>
              </w:rPr>
              <w:t>„PRIEŠ“</w:t>
            </w:r>
          </w:p>
          <w:p w14:paraId="3A859B63" w14:textId="77777777" w:rsidR="00D92A74" w:rsidRPr="00594AA3" w:rsidRDefault="00D92A74" w:rsidP="00627098">
            <w:pPr>
              <w:shd w:val="clear" w:color="auto" w:fill="FFFFFF"/>
              <w:ind w:right="149"/>
              <w:jc w:val="center"/>
              <w:rPr>
                <w:rFonts w:ascii="Arial" w:hAnsi="Arial" w:cs="Arial"/>
                <w:sz w:val="22"/>
                <w:szCs w:val="22"/>
              </w:rPr>
            </w:pPr>
          </w:p>
        </w:tc>
      </w:tr>
      <w:tr w:rsidR="00D92A74" w:rsidRPr="00A03D83" w14:paraId="3A859B6E" w14:textId="77777777" w:rsidTr="001F3FF5">
        <w:trPr>
          <w:trHeight w:val="1124"/>
        </w:trPr>
        <w:tc>
          <w:tcPr>
            <w:tcW w:w="709" w:type="dxa"/>
            <w:tcBorders>
              <w:top w:val="single" w:sz="4" w:space="0" w:color="auto"/>
              <w:left w:val="single" w:sz="6" w:space="0" w:color="auto"/>
              <w:bottom w:val="single" w:sz="4" w:space="0" w:color="auto"/>
              <w:right w:val="single" w:sz="6" w:space="0" w:color="auto"/>
            </w:tcBorders>
            <w:shd w:val="clear" w:color="auto" w:fill="FFFFFF"/>
          </w:tcPr>
          <w:p w14:paraId="3A859B65" w14:textId="2FC0BF6F" w:rsidR="00D92A74" w:rsidRPr="00AD5DC0" w:rsidRDefault="009606DE" w:rsidP="00627098">
            <w:pPr>
              <w:pStyle w:val="ListParagraph"/>
              <w:shd w:val="clear" w:color="auto" w:fill="FFFFFF"/>
              <w:ind w:left="360" w:hanging="117"/>
              <w:rPr>
                <w:rFonts w:ascii="Arial" w:hAnsi="Arial" w:cs="Arial"/>
                <w:sz w:val="22"/>
                <w:szCs w:val="22"/>
              </w:rPr>
            </w:pPr>
            <w:r>
              <w:rPr>
                <w:rFonts w:ascii="Arial" w:hAnsi="Arial" w:cs="Arial"/>
                <w:sz w:val="22"/>
                <w:szCs w:val="22"/>
              </w:rPr>
              <w:t>5</w:t>
            </w:r>
            <w:r w:rsidR="00F37C45" w:rsidRPr="00AD5DC0">
              <w:rPr>
                <w:rFonts w:ascii="Arial" w:hAnsi="Arial" w:cs="Arial"/>
                <w:sz w:val="22"/>
                <w:szCs w:val="22"/>
              </w:rPr>
              <w:t xml:space="preserve">. </w:t>
            </w:r>
          </w:p>
        </w:tc>
        <w:tc>
          <w:tcPr>
            <w:tcW w:w="2223" w:type="dxa"/>
            <w:tcBorders>
              <w:top w:val="single" w:sz="4" w:space="0" w:color="auto"/>
              <w:left w:val="single" w:sz="6" w:space="0" w:color="auto"/>
              <w:bottom w:val="single" w:sz="4" w:space="0" w:color="auto"/>
              <w:right w:val="single" w:sz="6" w:space="0" w:color="auto"/>
            </w:tcBorders>
            <w:shd w:val="clear" w:color="auto" w:fill="FFFFFF"/>
          </w:tcPr>
          <w:p w14:paraId="3A859B66" w14:textId="4DDC72B1" w:rsidR="00D92A74" w:rsidRPr="0071660C" w:rsidRDefault="00500B07" w:rsidP="00252A5B">
            <w:pPr>
              <w:rPr>
                <w:rFonts w:ascii="Arial" w:hAnsi="Arial" w:cs="Arial"/>
                <w:bCs/>
                <w:iCs/>
                <w:sz w:val="22"/>
                <w:szCs w:val="22"/>
              </w:rPr>
            </w:pPr>
            <w:r>
              <w:rPr>
                <w:rFonts w:ascii="Arial" w:hAnsi="Arial" w:cs="Arial"/>
                <w:b/>
                <w:i/>
                <w:sz w:val="22"/>
                <w:szCs w:val="22"/>
              </w:rPr>
              <w:t>Dėl 2017</w:t>
            </w:r>
            <w:r w:rsidR="009606DE" w:rsidRPr="009606DE">
              <w:rPr>
                <w:rFonts w:ascii="Arial" w:hAnsi="Arial" w:cs="Arial"/>
                <w:b/>
                <w:i/>
                <w:sz w:val="22"/>
                <w:szCs w:val="22"/>
              </w:rPr>
              <w:t xml:space="preserve"> metų „Lietuvos energijos gamyba“, AB, pelno (nuostolių) paskirstymo</w:t>
            </w:r>
            <w:r w:rsidR="009606DE">
              <w:rPr>
                <w:rFonts w:ascii="Arial" w:hAnsi="Arial" w:cs="Arial"/>
                <w:b/>
                <w:i/>
                <w:sz w:val="22"/>
                <w:szCs w:val="22"/>
              </w:rPr>
              <w:t>.</w:t>
            </w:r>
          </w:p>
        </w:tc>
        <w:tc>
          <w:tcPr>
            <w:tcW w:w="4245" w:type="dxa"/>
            <w:gridSpan w:val="3"/>
            <w:tcBorders>
              <w:top w:val="single" w:sz="4" w:space="0" w:color="auto"/>
              <w:left w:val="single" w:sz="6" w:space="0" w:color="auto"/>
              <w:bottom w:val="single" w:sz="4" w:space="0" w:color="auto"/>
              <w:right w:val="single" w:sz="6" w:space="0" w:color="auto"/>
            </w:tcBorders>
            <w:shd w:val="clear" w:color="auto" w:fill="FFFFFF"/>
          </w:tcPr>
          <w:p w14:paraId="3A859B67" w14:textId="415B3330" w:rsidR="00D92A74" w:rsidRPr="00594AA3" w:rsidRDefault="00500B07" w:rsidP="00D92A74">
            <w:pPr>
              <w:jc w:val="both"/>
              <w:rPr>
                <w:rFonts w:ascii="Arial" w:hAnsi="Arial" w:cs="Arial"/>
                <w:bCs/>
                <w:iCs/>
                <w:sz w:val="22"/>
                <w:szCs w:val="22"/>
              </w:rPr>
            </w:pPr>
            <w:r>
              <w:rPr>
                <w:rFonts w:ascii="Arial" w:hAnsi="Arial" w:cs="Arial"/>
                <w:bCs/>
                <w:i/>
                <w:iCs/>
                <w:sz w:val="22"/>
                <w:szCs w:val="22"/>
              </w:rPr>
              <w:t>Paskirstyti 2017</w:t>
            </w:r>
            <w:bookmarkStart w:id="0" w:name="_GoBack"/>
            <w:bookmarkEnd w:id="0"/>
            <w:r w:rsidR="009606DE" w:rsidRPr="009606DE">
              <w:rPr>
                <w:rFonts w:ascii="Arial" w:hAnsi="Arial" w:cs="Arial"/>
                <w:bCs/>
                <w:i/>
                <w:iCs/>
                <w:sz w:val="22"/>
                <w:szCs w:val="22"/>
              </w:rPr>
              <w:t xml:space="preserve"> metų „Lietuvos energijos gamyba“, AB, pelną (nuostolius) (pridedama).</w:t>
            </w:r>
          </w:p>
        </w:tc>
        <w:tc>
          <w:tcPr>
            <w:tcW w:w="1181" w:type="dxa"/>
            <w:gridSpan w:val="2"/>
            <w:tcBorders>
              <w:top w:val="single" w:sz="4" w:space="0" w:color="auto"/>
              <w:left w:val="single" w:sz="6" w:space="0" w:color="auto"/>
              <w:bottom w:val="single" w:sz="4" w:space="0" w:color="auto"/>
              <w:right w:val="single" w:sz="4" w:space="0" w:color="auto"/>
            </w:tcBorders>
            <w:shd w:val="clear" w:color="auto" w:fill="FFFFFF"/>
          </w:tcPr>
          <w:p w14:paraId="3A859B68" w14:textId="77777777" w:rsidR="00D92A74" w:rsidRPr="00594AA3" w:rsidRDefault="00D92A74" w:rsidP="00627098">
            <w:pPr>
              <w:shd w:val="clear" w:color="auto" w:fill="FFFFFF"/>
              <w:ind w:left="10"/>
              <w:jc w:val="center"/>
              <w:rPr>
                <w:rFonts w:ascii="Arial" w:hAnsi="Arial" w:cs="Arial"/>
                <w:spacing w:val="-12"/>
                <w:sz w:val="22"/>
                <w:szCs w:val="22"/>
              </w:rPr>
            </w:pPr>
          </w:p>
          <w:p w14:paraId="3A859B69" w14:textId="77777777" w:rsidR="00D92A74" w:rsidRPr="00594AA3" w:rsidRDefault="00D92A74" w:rsidP="00627098">
            <w:pPr>
              <w:shd w:val="clear" w:color="auto" w:fill="FFFFFF"/>
              <w:ind w:left="10"/>
              <w:jc w:val="center"/>
              <w:rPr>
                <w:rFonts w:ascii="Arial" w:hAnsi="Arial" w:cs="Arial"/>
                <w:spacing w:val="-12"/>
                <w:sz w:val="22"/>
                <w:szCs w:val="22"/>
              </w:rPr>
            </w:pPr>
            <w:r w:rsidRPr="00594AA3">
              <w:rPr>
                <w:rFonts w:ascii="Arial" w:hAnsi="Arial" w:cs="Arial"/>
                <w:spacing w:val="-12"/>
                <w:sz w:val="22"/>
                <w:szCs w:val="22"/>
              </w:rPr>
              <w:t>„UŽ“</w:t>
            </w:r>
          </w:p>
          <w:p w14:paraId="3A859B6A" w14:textId="77777777" w:rsidR="00D92A74" w:rsidRPr="00594AA3" w:rsidRDefault="00D92A74" w:rsidP="00627098">
            <w:pPr>
              <w:shd w:val="clear" w:color="auto" w:fill="FFFFFF"/>
              <w:ind w:left="10"/>
              <w:jc w:val="center"/>
              <w:rPr>
                <w:rFonts w:ascii="Arial" w:hAnsi="Arial" w:cs="Arial"/>
                <w:spacing w:val="-12"/>
                <w:sz w:val="22"/>
                <w:szCs w:val="22"/>
              </w:rPr>
            </w:pPr>
          </w:p>
        </w:tc>
        <w:tc>
          <w:tcPr>
            <w:tcW w:w="1990" w:type="dxa"/>
            <w:tcBorders>
              <w:top w:val="single" w:sz="4" w:space="0" w:color="auto"/>
              <w:left w:val="single" w:sz="4" w:space="0" w:color="auto"/>
              <w:bottom w:val="single" w:sz="4" w:space="0" w:color="auto"/>
              <w:right w:val="single" w:sz="6" w:space="0" w:color="auto"/>
            </w:tcBorders>
            <w:shd w:val="clear" w:color="auto" w:fill="FFFFFF"/>
          </w:tcPr>
          <w:p w14:paraId="3A859B6B" w14:textId="77777777" w:rsidR="00D92A74" w:rsidRPr="00594AA3" w:rsidRDefault="00D92A74" w:rsidP="00627098">
            <w:pPr>
              <w:shd w:val="clear" w:color="auto" w:fill="FFFFFF"/>
              <w:ind w:right="149"/>
              <w:jc w:val="center"/>
              <w:rPr>
                <w:rFonts w:ascii="Arial" w:hAnsi="Arial" w:cs="Arial"/>
                <w:sz w:val="22"/>
                <w:szCs w:val="22"/>
              </w:rPr>
            </w:pPr>
          </w:p>
          <w:p w14:paraId="3A859B6C" w14:textId="77777777" w:rsidR="00D92A74" w:rsidRPr="00594AA3" w:rsidRDefault="00D92A74" w:rsidP="00627098">
            <w:pPr>
              <w:shd w:val="clear" w:color="auto" w:fill="FFFFFF"/>
              <w:ind w:right="149"/>
              <w:jc w:val="center"/>
              <w:rPr>
                <w:rFonts w:ascii="Arial" w:hAnsi="Arial" w:cs="Arial"/>
                <w:sz w:val="22"/>
                <w:szCs w:val="22"/>
              </w:rPr>
            </w:pPr>
            <w:r w:rsidRPr="00594AA3">
              <w:rPr>
                <w:rFonts w:ascii="Arial" w:hAnsi="Arial" w:cs="Arial"/>
                <w:sz w:val="22"/>
                <w:szCs w:val="22"/>
              </w:rPr>
              <w:t>„PRIEŠ“</w:t>
            </w:r>
          </w:p>
          <w:p w14:paraId="3A859B6D" w14:textId="77777777" w:rsidR="00D92A74" w:rsidRPr="00594AA3" w:rsidRDefault="00D92A74" w:rsidP="00627098">
            <w:pPr>
              <w:shd w:val="clear" w:color="auto" w:fill="FFFFFF"/>
              <w:ind w:right="149"/>
              <w:jc w:val="center"/>
              <w:rPr>
                <w:rFonts w:ascii="Arial" w:hAnsi="Arial" w:cs="Arial"/>
                <w:sz w:val="22"/>
                <w:szCs w:val="22"/>
              </w:rPr>
            </w:pPr>
          </w:p>
        </w:tc>
      </w:tr>
    </w:tbl>
    <w:p w14:paraId="3A859B6F" w14:textId="77777777" w:rsidR="00F6458E" w:rsidRPr="00A03D83" w:rsidRDefault="00F6458E" w:rsidP="00806C45">
      <w:pPr>
        <w:shd w:val="clear" w:color="auto" w:fill="FFFFFF"/>
        <w:jc w:val="both"/>
        <w:rPr>
          <w:rFonts w:ascii="Arial" w:hAnsi="Arial" w:cs="Arial"/>
          <w:sz w:val="22"/>
          <w:szCs w:val="22"/>
        </w:rPr>
      </w:pPr>
    </w:p>
    <w:p w14:paraId="3A859B70" w14:textId="77777777" w:rsidR="000E601B" w:rsidRPr="00A03D83" w:rsidRDefault="000E601B" w:rsidP="000E601B">
      <w:pPr>
        <w:shd w:val="clear" w:color="auto" w:fill="FFFFFF"/>
        <w:jc w:val="both"/>
        <w:rPr>
          <w:rFonts w:ascii="Arial" w:hAnsi="Arial" w:cs="Arial"/>
          <w:sz w:val="22"/>
          <w:szCs w:val="22"/>
        </w:rPr>
      </w:pPr>
    </w:p>
    <w:p w14:paraId="3A859B71" w14:textId="77777777" w:rsidR="000E601B" w:rsidRPr="00A03D83" w:rsidRDefault="000E601B" w:rsidP="000E601B">
      <w:pPr>
        <w:shd w:val="clear" w:color="auto" w:fill="FFFFFF"/>
        <w:jc w:val="both"/>
        <w:rPr>
          <w:rFonts w:ascii="Arial" w:hAnsi="Arial" w:cs="Arial"/>
          <w:sz w:val="22"/>
          <w:szCs w:val="22"/>
        </w:rPr>
      </w:pPr>
      <w:r w:rsidRPr="00A03D83">
        <w:rPr>
          <w:rFonts w:ascii="Arial" w:hAnsi="Arial" w:cs="Arial"/>
          <w:sz w:val="22"/>
          <w:szCs w:val="22"/>
        </w:rPr>
        <w:t>Įstatymų nustatyta tvarka bendrajame balsavimo biuletenyje bus nurodyti visi iki bendrojo balsavimo biuletenio išsiuntimo dienos pasiūlytų sprendimų projektai, jei tokių bus gauta.</w:t>
      </w:r>
    </w:p>
    <w:p w14:paraId="3A859B72" w14:textId="77777777" w:rsidR="00CF5D3A" w:rsidRPr="00A03D83" w:rsidRDefault="00CF5D3A" w:rsidP="00210B47">
      <w:pPr>
        <w:shd w:val="clear" w:color="auto" w:fill="FFFFFF"/>
        <w:jc w:val="both"/>
        <w:rPr>
          <w:rFonts w:ascii="Arial" w:hAnsi="Arial" w:cs="Arial"/>
          <w:sz w:val="22"/>
          <w:szCs w:val="22"/>
        </w:rPr>
      </w:pPr>
    </w:p>
    <w:p w14:paraId="3A859B73" w14:textId="77777777" w:rsidR="000E601B" w:rsidRPr="00A03D83" w:rsidRDefault="000E601B" w:rsidP="00210B47">
      <w:pPr>
        <w:shd w:val="clear" w:color="auto" w:fill="FFFFFF"/>
        <w:jc w:val="both"/>
        <w:rPr>
          <w:rFonts w:ascii="Arial" w:hAnsi="Arial" w:cs="Arial"/>
          <w:sz w:val="22"/>
          <w:szCs w:val="22"/>
        </w:rPr>
      </w:pPr>
    </w:p>
    <w:p w14:paraId="3A859B74" w14:textId="77777777" w:rsidR="00210B47" w:rsidRPr="00A03D83" w:rsidRDefault="00FE5BB9" w:rsidP="00210B47">
      <w:pPr>
        <w:shd w:val="clear" w:color="auto" w:fill="FFFFFF"/>
        <w:jc w:val="both"/>
        <w:rPr>
          <w:rFonts w:ascii="Arial" w:hAnsi="Arial" w:cs="Arial"/>
          <w:sz w:val="22"/>
          <w:szCs w:val="22"/>
        </w:rPr>
      </w:pPr>
      <w:r w:rsidRPr="00A03D83">
        <w:rPr>
          <w:rFonts w:ascii="Arial" w:hAnsi="Arial" w:cs="Arial"/>
          <w:sz w:val="22"/>
          <w:szCs w:val="22"/>
        </w:rPr>
        <w:t>____________</w:t>
      </w:r>
      <w:r w:rsidR="00210B47" w:rsidRPr="00A03D83">
        <w:rPr>
          <w:rFonts w:ascii="Arial" w:hAnsi="Arial" w:cs="Arial"/>
          <w:sz w:val="22"/>
          <w:szCs w:val="22"/>
        </w:rPr>
        <w:t>_________________________________________________________________</w:t>
      </w:r>
    </w:p>
    <w:p w14:paraId="3A859B75" w14:textId="77777777" w:rsidR="00210B47" w:rsidRPr="00CF5D3A" w:rsidRDefault="00210B47" w:rsidP="007244EC">
      <w:pPr>
        <w:shd w:val="clear" w:color="auto" w:fill="FFFFFF"/>
        <w:jc w:val="both"/>
        <w:rPr>
          <w:rFonts w:ascii="Arial" w:hAnsi="Arial" w:cs="Arial"/>
          <w:sz w:val="18"/>
          <w:szCs w:val="18"/>
        </w:rPr>
      </w:pPr>
      <w:r w:rsidRPr="00A03D83">
        <w:rPr>
          <w:rFonts w:ascii="Arial" w:hAnsi="Arial" w:cs="Arial"/>
        </w:rPr>
        <w:t xml:space="preserve">         </w:t>
      </w:r>
      <w:r w:rsidRPr="00A03D83">
        <w:rPr>
          <w:rFonts w:ascii="Arial" w:hAnsi="Arial" w:cs="Arial"/>
          <w:sz w:val="18"/>
          <w:szCs w:val="18"/>
        </w:rPr>
        <w:t>(data)               akcininko (ar k</w:t>
      </w:r>
      <w:r w:rsidRPr="00CF5D3A">
        <w:rPr>
          <w:rFonts w:ascii="Arial" w:hAnsi="Arial" w:cs="Arial"/>
          <w:sz w:val="18"/>
          <w:szCs w:val="18"/>
        </w:rPr>
        <w:t>ito asmens, turinčio teisę balsuoti jo akcijomis) vardas, pavardė, pareigos, parašas</w:t>
      </w:r>
    </w:p>
    <w:sectPr w:rsidR="00210B47" w:rsidRPr="00CF5D3A" w:rsidSect="00F86527">
      <w:headerReference w:type="default" r:id="rId11"/>
      <w:pgSz w:w="11906" w:h="16838"/>
      <w:pgMar w:top="993" w:right="567" w:bottom="426"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CD245" w14:textId="77777777" w:rsidR="003C464B" w:rsidRDefault="003C464B" w:rsidP="00210B47">
      <w:r>
        <w:separator/>
      </w:r>
    </w:p>
  </w:endnote>
  <w:endnote w:type="continuationSeparator" w:id="0">
    <w:p w14:paraId="537A637C" w14:textId="77777777" w:rsidR="003C464B" w:rsidRDefault="003C464B" w:rsidP="0021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EF55D" w14:textId="77777777" w:rsidR="003C464B" w:rsidRDefault="003C464B" w:rsidP="00210B47">
      <w:r>
        <w:separator/>
      </w:r>
    </w:p>
  </w:footnote>
  <w:footnote w:type="continuationSeparator" w:id="0">
    <w:p w14:paraId="11E56E1D" w14:textId="77777777" w:rsidR="003C464B" w:rsidRDefault="003C464B" w:rsidP="00210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04700"/>
      <w:docPartObj>
        <w:docPartGallery w:val="Page Numbers (Top of Page)"/>
        <w:docPartUnique/>
      </w:docPartObj>
    </w:sdtPr>
    <w:sdtEndPr/>
    <w:sdtContent>
      <w:p w14:paraId="3A859B7A" w14:textId="77777777" w:rsidR="00210B47" w:rsidRDefault="006C2EC4">
        <w:pPr>
          <w:pStyle w:val="Header"/>
          <w:jc w:val="center"/>
        </w:pPr>
        <w:r>
          <w:fldChar w:fldCharType="begin"/>
        </w:r>
        <w:r w:rsidR="00FF30A9">
          <w:instrText xml:space="preserve"> PAGE   \* MERGEFORMAT </w:instrText>
        </w:r>
        <w:r>
          <w:fldChar w:fldCharType="separate"/>
        </w:r>
        <w:r w:rsidR="00500B07">
          <w:rPr>
            <w:noProof/>
          </w:rPr>
          <w:t>2</w:t>
        </w:r>
        <w:r>
          <w:rPr>
            <w:noProof/>
          </w:rPr>
          <w:fldChar w:fldCharType="end"/>
        </w:r>
      </w:p>
    </w:sdtContent>
  </w:sdt>
  <w:p w14:paraId="3A859B7B" w14:textId="77777777" w:rsidR="00210B47" w:rsidRDefault="00210B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147DC"/>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1" w15:restartNumberingAfterBreak="0">
    <w:nsid w:val="12627590"/>
    <w:multiLevelType w:val="hybridMultilevel"/>
    <w:tmpl w:val="DD0A676C"/>
    <w:lvl w:ilvl="0" w:tplc="55D2C01E">
      <w:start w:val="1"/>
      <w:numFmt w:val="decimal"/>
      <w:lvlText w:val="%1."/>
      <w:lvlJc w:val="left"/>
      <w:pPr>
        <w:ind w:left="739" w:hanging="360"/>
      </w:pPr>
      <w:rPr>
        <w:rFonts w:hint="default"/>
      </w:rPr>
    </w:lvl>
    <w:lvl w:ilvl="1" w:tplc="04270019" w:tentative="1">
      <w:start w:val="1"/>
      <w:numFmt w:val="lowerLetter"/>
      <w:lvlText w:val="%2."/>
      <w:lvlJc w:val="left"/>
      <w:pPr>
        <w:ind w:left="1459" w:hanging="360"/>
      </w:pPr>
    </w:lvl>
    <w:lvl w:ilvl="2" w:tplc="0427001B" w:tentative="1">
      <w:start w:val="1"/>
      <w:numFmt w:val="lowerRoman"/>
      <w:lvlText w:val="%3."/>
      <w:lvlJc w:val="right"/>
      <w:pPr>
        <w:ind w:left="2179" w:hanging="180"/>
      </w:pPr>
    </w:lvl>
    <w:lvl w:ilvl="3" w:tplc="0427000F" w:tentative="1">
      <w:start w:val="1"/>
      <w:numFmt w:val="decimal"/>
      <w:lvlText w:val="%4."/>
      <w:lvlJc w:val="left"/>
      <w:pPr>
        <w:ind w:left="2899" w:hanging="360"/>
      </w:pPr>
    </w:lvl>
    <w:lvl w:ilvl="4" w:tplc="04270019" w:tentative="1">
      <w:start w:val="1"/>
      <w:numFmt w:val="lowerLetter"/>
      <w:lvlText w:val="%5."/>
      <w:lvlJc w:val="left"/>
      <w:pPr>
        <w:ind w:left="3619" w:hanging="360"/>
      </w:pPr>
    </w:lvl>
    <w:lvl w:ilvl="5" w:tplc="0427001B" w:tentative="1">
      <w:start w:val="1"/>
      <w:numFmt w:val="lowerRoman"/>
      <w:lvlText w:val="%6."/>
      <w:lvlJc w:val="right"/>
      <w:pPr>
        <w:ind w:left="4339" w:hanging="180"/>
      </w:pPr>
    </w:lvl>
    <w:lvl w:ilvl="6" w:tplc="0427000F" w:tentative="1">
      <w:start w:val="1"/>
      <w:numFmt w:val="decimal"/>
      <w:lvlText w:val="%7."/>
      <w:lvlJc w:val="left"/>
      <w:pPr>
        <w:ind w:left="5059" w:hanging="360"/>
      </w:pPr>
    </w:lvl>
    <w:lvl w:ilvl="7" w:tplc="04270019" w:tentative="1">
      <w:start w:val="1"/>
      <w:numFmt w:val="lowerLetter"/>
      <w:lvlText w:val="%8."/>
      <w:lvlJc w:val="left"/>
      <w:pPr>
        <w:ind w:left="5779" w:hanging="360"/>
      </w:pPr>
    </w:lvl>
    <w:lvl w:ilvl="8" w:tplc="0427001B" w:tentative="1">
      <w:start w:val="1"/>
      <w:numFmt w:val="lowerRoman"/>
      <w:lvlText w:val="%9."/>
      <w:lvlJc w:val="right"/>
      <w:pPr>
        <w:ind w:left="6499" w:hanging="180"/>
      </w:pPr>
    </w:lvl>
  </w:abstractNum>
  <w:abstractNum w:abstractNumId="2" w15:restartNumberingAfterBreak="0">
    <w:nsid w:val="18E12098"/>
    <w:multiLevelType w:val="hybridMultilevel"/>
    <w:tmpl w:val="A0042D1C"/>
    <w:lvl w:ilvl="0" w:tplc="FF142D2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9E6AD5"/>
    <w:multiLevelType w:val="hybridMultilevel"/>
    <w:tmpl w:val="7144C6F6"/>
    <w:lvl w:ilvl="0" w:tplc="B71678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DBD0BEA"/>
    <w:multiLevelType w:val="multilevel"/>
    <w:tmpl w:val="7DE426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91F36F3"/>
    <w:multiLevelType w:val="hybridMultilevel"/>
    <w:tmpl w:val="27FA1F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343C3A"/>
    <w:multiLevelType w:val="multilevel"/>
    <w:tmpl w:val="F29CCEF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BD06171"/>
    <w:multiLevelType w:val="multilevel"/>
    <w:tmpl w:val="622A8174"/>
    <w:lvl w:ilvl="0">
      <w:start w:val="1"/>
      <w:numFmt w:val="decimal"/>
      <w:lvlText w:val="%1."/>
      <w:lvlJc w:val="left"/>
      <w:pPr>
        <w:ind w:left="1316" w:hanging="46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3D994FF1"/>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9" w15:restartNumberingAfterBreak="0">
    <w:nsid w:val="48774CC9"/>
    <w:multiLevelType w:val="hybridMultilevel"/>
    <w:tmpl w:val="8D28BD7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638A6276"/>
    <w:multiLevelType w:val="hybridMultilevel"/>
    <w:tmpl w:val="27D8F39C"/>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646992"/>
    <w:multiLevelType w:val="hybridMultilevel"/>
    <w:tmpl w:val="05644B14"/>
    <w:lvl w:ilvl="0" w:tplc="20281FD2">
      <w:start w:val="1"/>
      <w:numFmt w:val="upperRoman"/>
      <w:lvlText w:val="%1."/>
      <w:lvlJc w:val="left"/>
      <w:pPr>
        <w:ind w:left="821" w:hanging="720"/>
      </w:pPr>
      <w:rPr>
        <w:rFonts w:hint="default"/>
      </w:rPr>
    </w:lvl>
    <w:lvl w:ilvl="1" w:tplc="04270019" w:tentative="1">
      <w:start w:val="1"/>
      <w:numFmt w:val="lowerLetter"/>
      <w:lvlText w:val="%2."/>
      <w:lvlJc w:val="left"/>
      <w:pPr>
        <w:ind w:left="1181" w:hanging="360"/>
      </w:pPr>
    </w:lvl>
    <w:lvl w:ilvl="2" w:tplc="0427001B" w:tentative="1">
      <w:start w:val="1"/>
      <w:numFmt w:val="lowerRoman"/>
      <w:lvlText w:val="%3."/>
      <w:lvlJc w:val="right"/>
      <w:pPr>
        <w:ind w:left="1901" w:hanging="180"/>
      </w:pPr>
    </w:lvl>
    <w:lvl w:ilvl="3" w:tplc="0427000F" w:tentative="1">
      <w:start w:val="1"/>
      <w:numFmt w:val="decimal"/>
      <w:lvlText w:val="%4."/>
      <w:lvlJc w:val="left"/>
      <w:pPr>
        <w:ind w:left="2621" w:hanging="360"/>
      </w:pPr>
    </w:lvl>
    <w:lvl w:ilvl="4" w:tplc="04270019" w:tentative="1">
      <w:start w:val="1"/>
      <w:numFmt w:val="lowerLetter"/>
      <w:lvlText w:val="%5."/>
      <w:lvlJc w:val="left"/>
      <w:pPr>
        <w:ind w:left="3341" w:hanging="360"/>
      </w:pPr>
    </w:lvl>
    <w:lvl w:ilvl="5" w:tplc="0427001B" w:tentative="1">
      <w:start w:val="1"/>
      <w:numFmt w:val="lowerRoman"/>
      <w:lvlText w:val="%6."/>
      <w:lvlJc w:val="right"/>
      <w:pPr>
        <w:ind w:left="4061" w:hanging="180"/>
      </w:pPr>
    </w:lvl>
    <w:lvl w:ilvl="6" w:tplc="0427000F" w:tentative="1">
      <w:start w:val="1"/>
      <w:numFmt w:val="decimal"/>
      <w:lvlText w:val="%7."/>
      <w:lvlJc w:val="left"/>
      <w:pPr>
        <w:ind w:left="4781" w:hanging="360"/>
      </w:pPr>
    </w:lvl>
    <w:lvl w:ilvl="7" w:tplc="04270019" w:tentative="1">
      <w:start w:val="1"/>
      <w:numFmt w:val="lowerLetter"/>
      <w:lvlText w:val="%8."/>
      <w:lvlJc w:val="left"/>
      <w:pPr>
        <w:ind w:left="5501" w:hanging="360"/>
      </w:pPr>
    </w:lvl>
    <w:lvl w:ilvl="8" w:tplc="0427001B" w:tentative="1">
      <w:start w:val="1"/>
      <w:numFmt w:val="lowerRoman"/>
      <w:lvlText w:val="%9."/>
      <w:lvlJc w:val="right"/>
      <w:pPr>
        <w:ind w:left="6221" w:hanging="180"/>
      </w:pPr>
    </w:lvl>
  </w:abstractNum>
  <w:abstractNum w:abstractNumId="12" w15:restartNumberingAfterBreak="0">
    <w:nsid w:val="66255782"/>
    <w:multiLevelType w:val="multilevel"/>
    <w:tmpl w:val="09B47E7A"/>
    <w:lvl w:ilvl="0">
      <w:start w:val="3"/>
      <w:numFmt w:val="decimal"/>
      <w:lvlText w:val="%1."/>
      <w:lvlJc w:val="left"/>
      <w:pPr>
        <w:ind w:left="360" w:hanging="360"/>
      </w:pPr>
      <w:rPr>
        <w:rFonts w:hint="default"/>
        <w:i w:val="0"/>
        <w:u w:val="none"/>
      </w:rPr>
    </w:lvl>
    <w:lvl w:ilvl="1">
      <w:start w:val="1"/>
      <w:numFmt w:val="decimal"/>
      <w:lvlText w:val="%2."/>
      <w:lvlJc w:val="left"/>
      <w:pPr>
        <w:ind w:left="1146" w:hanging="720"/>
      </w:pPr>
      <w:rPr>
        <w:rFonts w:ascii="Arial" w:eastAsia="Times New Roman" w:hAnsi="Arial" w:cs="Arial"/>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E034452"/>
    <w:multiLevelType w:val="hybridMultilevel"/>
    <w:tmpl w:val="3F5E4D5C"/>
    <w:lvl w:ilvl="0" w:tplc="55A06AF2">
      <w:start w:val="2"/>
      <w:numFmt w:val="upperRoman"/>
      <w:lvlText w:val="%1."/>
      <w:lvlJc w:val="left"/>
      <w:pPr>
        <w:ind w:left="1541" w:hanging="720"/>
      </w:pPr>
      <w:rPr>
        <w:rFonts w:hint="default"/>
      </w:rPr>
    </w:lvl>
    <w:lvl w:ilvl="1" w:tplc="04270019" w:tentative="1">
      <w:start w:val="1"/>
      <w:numFmt w:val="lowerLetter"/>
      <w:lvlText w:val="%2."/>
      <w:lvlJc w:val="left"/>
      <w:pPr>
        <w:ind w:left="1901" w:hanging="360"/>
      </w:pPr>
    </w:lvl>
    <w:lvl w:ilvl="2" w:tplc="0427001B" w:tentative="1">
      <w:start w:val="1"/>
      <w:numFmt w:val="lowerRoman"/>
      <w:lvlText w:val="%3."/>
      <w:lvlJc w:val="right"/>
      <w:pPr>
        <w:ind w:left="2621" w:hanging="180"/>
      </w:pPr>
    </w:lvl>
    <w:lvl w:ilvl="3" w:tplc="0427000F" w:tentative="1">
      <w:start w:val="1"/>
      <w:numFmt w:val="decimal"/>
      <w:lvlText w:val="%4."/>
      <w:lvlJc w:val="left"/>
      <w:pPr>
        <w:ind w:left="3341" w:hanging="360"/>
      </w:pPr>
    </w:lvl>
    <w:lvl w:ilvl="4" w:tplc="04270019" w:tentative="1">
      <w:start w:val="1"/>
      <w:numFmt w:val="lowerLetter"/>
      <w:lvlText w:val="%5."/>
      <w:lvlJc w:val="left"/>
      <w:pPr>
        <w:ind w:left="4061" w:hanging="360"/>
      </w:pPr>
    </w:lvl>
    <w:lvl w:ilvl="5" w:tplc="0427001B" w:tentative="1">
      <w:start w:val="1"/>
      <w:numFmt w:val="lowerRoman"/>
      <w:lvlText w:val="%6."/>
      <w:lvlJc w:val="right"/>
      <w:pPr>
        <w:ind w:left="4781" w:hanging="180"/>
      </w:pPr>
    </w:lvl>
    <w:lvl w:ilvl="6" w:tplc="0427000F" w:tentative="1">
      <w:start w:val="1"/>
      <w:numFmt w:val="decimal"/>
      <w:lvlText w:val="%7."/>
      <w:lvlJc w:val="left"/>
      <w:pPr>
        <w:ind w:left="5501" w:hanging="360"/>
      </w:pPr>
    </w:lvl>
    <w:lvl w:ilvl="7" w:tplc="04270019" w:tentative="1">
      <w:start w:val="1"/>
      <w:numFmt w:val="lowerLetter"/>
      <w:lvlText w:val="%8."/>
      <w:lvlJc w:val="left"/>
      <w:pPr>
        <w:ind w:left="6221" w:hanging="360"/>
      </w:pPr>
    </w:lvl>
    <w:lvl w:ilvl="8" w:tplc="0427001B" w:tentative="1">
      <w:start w:val="1"/>
      <w:numFmt w:val="lowerRoman"/>
      <w:lvlText w:val="%9."/>
      <w:lvlJc w:val="right"/>
      <w:pPr>
        <w:ind w:left="6941" w:hanging="180"/>
      </w:pPr>
    </w:lvl>
  </w:abstractNum>
  <w:num w:numId="1">
    <w:abstractNumId w:val="10"/>
  </w:num>
  <w:num w:numId="2">
    <w:abstractNumId w:val="9"/>
  </w:num>
  <w:num w:numId="3">
    <w:abstractNumId w:val="6"/>
  </w:num>
  <w:num w:numId="4">
    <w:abstractNumId w:val="0"/>
  </w:num>
  <w:num w:numId="5">
    <w:abstractNumId w:val="11"/>
  </w:num>
  <w:num w:numId="6">
    <w:abstractNumId w:val="8"/>
  </w:num>
  <w:num w:numId="7">
    <w:abstractNumId w:val="13"/>
  </w:num>
  <w:num w:numId="8">
    <w:abstractNumId w:val="3"/>
  </w:num>
  <w:num w:numId="9">
    <w:abstractNumId w:val="5"/>
  </w:num>
  <w:num w:numId="10">
    <w:abstractNumId w:val="2"/>
  </w:num>
  <w:num w:numId="11">
    <w:abstractNumId w:val="7"/>
  </w:num>
  <w:num w:numId="12">
    <w:abstractNumId w:val="12"/>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0E6"/>
    <w:rsid w:val="00001E34"/>
    <w:rsid w:val="00002318"/>
    <w:rsid w:val="00010BFE"/>
    <w:rsid w:val="00012383"/>
    <w:rsid w:val="00012B4C"/>
    <w:rsid w:val="0001394E"/>
    <w:rsid w:val="000266E1"/>
    <w:rsid w:val="00040DE4"/>
    <w:rsid w:val="000413E9"/>
    <w:rsid w:val="00045A9D"/>
    <w:rsid w:val="00046B7F"/>
    <w:rsid w:val="00051746"/>
    <w:rsid w:val="00053F2F"/>
    <w:rsid w:val="00061CD9"/>
    <w:rsid w:val="00065E66"/>
    <w:rsid w:val="0007593B"/>
    <w:rsid w:val="0008140E"/>
    <w:rsid w:val="000827BE"/>
    <w:rsid w:val="00083A70"/>
    <w:rsid w:val="00091947"/>
    <w:rsid w:val="00092F69"/>
    <w:rsid w:val="000A0619"/>
    <w:rsid w:val="000A6900"/>
    <w:rsid w:val="000B19AF"/>
    <w:rsid w:val="000B26EC"/>
    <w:rsid w:val="000C41BE"/>
    <w:rsid w:val="000C5401"/>
    <w:rsid w:val="000D3C88"/>
    <w:rsid w:val="000E601B"/>
    <w:rsid w:val="000F0603"/>
    <w:rsid w:val="000F21DC"/>
    <w:rsid w:val="000F4369"/>
    <w:rsid w:val="000F5981"/>
    <w:rsid w:val="000F64C1"/>
    <w:rsid w:val="00120533"/>
    <w:rsid w:val="00122D17"/>
    <w:rsid w:val="00133C20"/>
    <w:rsid w:val="0013484A"/>
    <w:rsid w:val="001362E8"/>
    <w:rsid w:val="001469B6"/>
    <w:rsid w:val="00146F29"/>
    <w:rsid w:val="001505CF"/>
    <w:rsid w:val="001531F2"/>
    <w:rsid w:val="00157DC4"/>
    <w:rsid w:val="00175A45"/>
    <w:rsid w:val="001815E6"/>
    <w:rsid w:val="00194F32"/>
    <w:rsid w:val="00196220"/>
    <w:rsid w:val="001A086A"/>
    <w:rsid w:val="001A1947"/>
    <w:rsid w:val="001B2913"/>
    <w:rsid w:val="001B3FC3"/>
    <w:rsid w:val="001D62FC"/>
    <w:rsid w:val="001D7F52"/>
    <w:rsid w:val="001E135F"/>
    <w:rsid w:val="001E1DED"/>
    <w:rsid w:val="001E230F"/>
    <w:rsid w:val="001E6080"/>
    <w:rsid w:val="001F3FF5"/>
    <w:rsid w:val="002026A0"/>
    <w:rsid w:val="00204BB8"/>
    <w:rsid w:val="00205D3F"/>
    <w:rsid w:val="00206B81"/>
    <w:rsid w:val="00210B47"/>
    <w:rsid w:val="0021194B"/>
    <w:rsid w:val="00211F55"/>
    <w:rsid w:val="00213518"/>
    <w:rsid w:val="00231981"/>
    <w:rsid w:val="002326D2"/>
    <w:rsid w:val="00232858"/>
    <w:rsid w:val="00232E14"/>
    <w:rsid w:val="0024055F"/>
    <w:rsid w:val="00242971"/>
    <w:rsid w:val="00244E1B"/>
    <w:rsid w:val="00247C16"/>
    <w:rsid w:val="00252A5B"/>
    <w:rsid w:val="00254BCB"/>
    <w:rsid w:val="00262254"/>
    <w:rsid w:val="00283EAE"/>
    <w:rsid w:val="002844EC"/>
    <w:rsid w:val="00284C5B"/>
    <w:rsid w:val="00285B34"/>
    <w:rsid w:val="00285D13"/>
    <w:rsid w:val="00295D6A"/>
    <w:rsid w:val="002977F0"/>
    <w:rsid w:val="002A055A"/>
    <w:rsid w:val="002A2E73"/>
    <w:rsid w:val="002A364B"/>
    <w:rsid w:val="002A3747"/>
    <w:rsid w:val="002B68AF"/>
    <w:rsid w:val="002C65D5"/>
    <w:rsid w:val="002D1150"/>
    <w:rsid w:val="002D2958"/>
    <w:rsid w:val="002E17A3"/>
    <w:rsid w:val="003126D1"/>
    <w:rsid w:val="00314400"/>
    <w:rsid w:val="003144D8"/>
    <w:rsid w:val="00315348"/>
    <w:rsid w:val="003211D1"/>
    <w:rsid w:val="00322107"/>
    <w:rsid w:val="0033219F"/>
    <w:rsid w:val="0033386F"/>
    <w:rsid w:val="003365DD"/>
    <w:rsid w:val="00350044"/>
    <w:rsid w:val="00350B82"/>
    <w:rsid w:val="003511FE"/>
    <w:rsid w:val="003534E1"/>
    <w:rsid w:val="00355E55"/>
    <w:rsid w:val="003620DC"/>
    <w:rsid w:val="003755B7"/>
    <w:rsid w:val="0037573A"/>
    <w:rsid w:val="00376B65"/>
    <w:rsid w:val="00386AF2"/>
    <w:rsid w:val="00387945"/>
    <w:rsid w:val="00396231"/>
    <w:rsid w:val="003A3C74"/>
    <w:rsid w:val="003B2951"/>
    <w:rsid w:val="003B5F51"/>
    <w:rsid w:val="003B7C5E"/>
    <w:rsid w:val="003C464B"/>
    <w:rsid w:val="003D670B"/>
    <w:rsid w:val="003E40BA"/>
    <w:rsid w:val="003E5D18"/>
    <w:rsid w:val="003E63D9"/>
    <w:rsid w:val="003F649F"/>
    <w:rsid w:val="004033A8"/>
    <w:rsid w:val="004038C3"/>
    <w:rsid w:val="00403C13"/>
    <w:rsid w:val="00407569"/>
    <w:rsid w:val="00414213"/>
    <w:rsid w:val="004353A0"/>
    <w:rsid w:val="00452217"/>
    <w:rsid w:val="00455813"/>
    <w:rsid w:val="004579A8"/>
    <w:rsid w:val="004629D3"/>
    <w:rsid w:val="00464DC7"/>
    <w:rsid w:val="00467743"/>
    <w:rsid w:val="00470B2F"/>
    <w:rsid w:val="0048123A"/>
    <w:rsid w:val="0048589E"/>
    <w:rsid w:val="004906C1"/>
    <w:rsid w:val="0049321C"/>
    <w:rsid w:val="004A2EB8"/>
    <w:rsid w:val="004A321E"/>
    <w:rsid w:val="004A77A6"/>
    <w:rsid w:val="004C24A0"/>
    <w:rsid w:val="004C2C2C"/>
    <w:rsid w:val="004C3CAA"/>
    <w:rsid w:val="004D4FEF"/>
    <w:rsid w:val="004E4AD2"/>
    <w:rsid w:val="004E6069"/>
    <w:rsid w:val="004F435B"/>
    <w:rsid w:val="00500B07"/>
    <w:rsid w:val="00501FDC"/>
    <w:rsid w:val="005055C5"/>
    <w:rsid w:val="00506A91"/>
    <w:rsid w:val="00516821"/>
    <w:rsid w:val="00523A95"/>
    <w:rsid w:val="0052425A"/>
    <w:rsid w:val="0052455C"/>
    <w:rsid w:val="00532C1C"/>
    <w:rsid w:val="00550BAF"/>
    <w:rsid w:val="00552A4A"/>
    <w:rsid w:val="00553A8D"/>
    <w:rsid w:val="00555394"/>
    <w:rsid w:val="00556EAB"/>
    <w:rsid w:val="00562219"/>
    <w:rsid w:val="00566DD0"/>
    <w:rsid w:val="005808A3"/>
    <w:rsid w:val="005808E0"/>
    <w:rsid w:val="00582695"/>
    <w:rsid w:val="0058378E"/>
    <w:rsid w:val="0058470E"/>
    <w:rsid w:val="00585C34"/>
    <w:rsid w:val="00586BAB"/>
    <w:rsid w:val="005936CD"/>
    <w:rsid w:val="00594AA3"/>
    <w:rsid w:val="005A0807"/>
    <w:rsid w:val="005A2B38"/>
    <w:rsid w:val="005B24D8"/>
    <w:rsid w:val="005B5AC4"/>
    <w:rsid w:val="005C0DCD"/>
    <w:rsid w:val="005C762C"/>
    <w:rsid w:val="005D1594"/>
    <w:rsid w:val="005E5F46"/>
    <w:rsid w:val="005F29BA"/>
    <w:rsid w:val="006108C1"/>
    <w:rsid w:val="006155B9"/>
    <w:rsid w:val="006166BA"/>
    <w:rsid w:val="00634BF1"/>
    <w:rsid w:val="0063789A"/>
    <w:rsid w:val="0064550C"/>
    <w:rsid w:val="0065497B"/>
    <w:rsid w:val="006612F7"/>
    <w:rsid w:val="00663291"/>
    <w:rsid w:val="00664297"/>
    <w:rsid w:val="0066786D"/>
    <w:rsid w:val="00667870"/>
    <w:rsid w:val="00670DE5"/>
    <w:rsid w:val="00672A81"/>
    <w:rsid w:val="00674B71"/>
    <w:rsid w:val="00691772"/>
    <w:rsid w:val="00691DA0"/>
    <w:rsid w:val="006959B2"/>
    <w:rsid w:val="0069710D"/>
    <w:rsid w:val="006B7284"/>
    <w:rsid w:val="006C2EC4"/>
    <w:rsid w:val="006C3723"/>
    <w:rsid w:val="006C3B56"/>
    <w:rsid w:val="006D0AD3"/>
    <w:rsid w:val="006D2476"/>
    <w:rsid w:val="006D5881"/>
    <w:rsid w:val="006E264C"/>
    <w:rsid w:val="006E5BAD"/>
    <w:rsid w:val="007017B9"/>
    <w:rsid w:val="007019D4"/>
    <w:rsid w:val="00707D46"/>
    <w:rsid w:val="007109B0"/>
    <w:rsid w:val="0071660C"/>
    <w:rsid w:val="0071780C"/>
    <w:rsid w:val="00717CD2"/>
    <w:rsid w:val="007244EC"/>
    <w:rsid w:val="00725071"/>
    <w:rsid w:val="00725A3E"/>
    <w:rsid w:val="00731D7E"/>
    <w:rsid w:val="0073518A"/>
    <w:rsid w:val="0073766F"/>
    <w:rsid w:val="00742EA1"/>
    <w:rsid w:val="00746ADE"/>
    <w:rsid w:val="007545FD"/>
    <w:rsid w:val="007601B5"/>
    <w:rsid w:val="007613BF"/>
    <w:rsid w:val="00766FC6"/>
    <w:rsid w:val="007743E2"/>
    <w:rsid w:val="00795816"/>
    <w:rsid w:val="007A0CAD"/>
    <w:rsid w:val="007A2000"/>
    <w:rsid w:val="007A7123"/>
    <w:rsid w:val="007C0742"/>
    <w:rsid w:val="007C206E"/>
    <w:rsid w:val="007C39B3"/>
    <w:rsid w:val="007C505F"/>
    <w:rsid w:val="007D5912"/>
    <w:rsid w:val="007E13A7"/>
    <w:rsid w:val="00801AA3"/>
    <w:rsid w:val="00803408"/>
    <w:rsid w:val="00803806"/>
    <w:rsid w:val="00806C45"/>
    <w:rsid w:val="00813267"/>
    <w:rsid w:val="0082193E"/>
    <w:rsid w:val="008244E5"/>
    <w:rsid w:val="008276DE"/>
    <w:rsid w:val="00833BF0"/>
    <w:rsid w:val="00860D9E"/>
    <w:rsid w:val="008641B1"/>
    <w:rsid w:val="00866398"/>
    <w:rsid w:val="008737B0"/>
    <w:rsid w:val="00876A2C"/>
    <w:rsid w:val="00882F7C"/>
    <w:rsid w:val="008833AE"/>
    <w:rsid w:val="00887D26"/>
    <w:rsid w:val="00897454"/>
    <w:rsid w:val="008977EA"/>
    <w:rsid w:val="008A5839"/>
    <w:rsid w:val="008B0D34"/>
    <w:rsid w:val="008B22CF"/>
    <w:rsid w:val="008C29A1"/>
    <w:rsid w:val="008C2E0F"/>
    <w:rsid w:val="008C5BCD"/>
    <w:rsid w:val="008D2BB7"/>
    <w:rsid w:val="008D3E85"/>
    <w:rsid w:val="008D6FAA"/>
    <w:rsid w:val="008D76B0"/>
    <w:rsid w:val="008E0950"/>
    <w:rsid w:val="008E3C7F"/>
    <w:rsid w:val="008F1FF3"/>
    <w:rsid w:val="008F7031"/>
    <w:rsid w:val="008F7D96"/>
    <w:rsid w:val="00914B2C"/>
    <w:rsid w:val="00927DDA"/>
    <w:rsid w:val="00937F2F"/>
    <w:rsid w:val="00940B18"/>
    <w:rsid w:val="00942BC0"/>
    <w:rsid w:val="009430F8"/>
    <w:rsid w:val="00944CA3"/>
    <w:rsid w:val="009515E6"/>
    <w:rsid w:val="0095705B"/>
    <w:rsid w:val="009606DE"/>
    <w:rsid w:val="00961D4C"/>
    <w:rsid w:val="0096680E"/>
    <w:rsid w:val="0096756E"/>
    <w:rsid w:val="0097546F"/>
    <w:rsid w:val="00975B25"/>
    <w:rsid w:val="00984A3C"/>
    <w:rsid w:val="009945DB"/>
    <w:rsid w:val="0099533E"/>
    <w:rsid w:val="00995863"/>
    <w:rsid w:val="009A11C4"/>
    <w:rsid w:val="009A3481"/>
    <w:rsid w:val="009A4F22"/>
    <w:rsid w:val="009A5BFF"/>
    <w:rsid w:val="009B3191"/>
    <w:rsid w:val="009C3674"/>
    <w:rsid w:val="009C39CB"/>
    <w:rsid w:val="009C6292"/>
    <w:rsid w:val="009F04D9"/>
    <w:rsid w:val="009F4A58"/>
    <w:rsid w:val="00A03D83"/>
    <w:rsid w:val="00A03DD3"/>
    <w:rsid w:val="00A05CE0"/>
    <w:rsid w:val="00A2584C"/>
    <w:rsid w:val="00A25B45"/>
    <w:rsid w:val="00A3595F"/>
    <w:rsid w:val="00A44212"/>
    <w:rsid w:val="00A46F84"/>
    <w:rsid w:val="00A5589D"/>
    <w:rsid w:val="00A80039"/>
    <w:rsid w:val="00A811B2"/>
    <w:rsid w:val="00A82E9C"/>
    <w:rsid w:val="00A87937"/>
    <w:rsid w:val="00A87C8C"/>
    <w:rsid w:val="00AA26FC"/>
    <w:rsid w:val="00AA47EC"/>
    <w:rsid w:val="00AA4E3C"/>
    <w:rsid w:val="00AA7B3D"/>
    <w:rsid w:val="00AB0EAB"/>
    <w:rsid w:val="00AB3FF4"/>
    <w:rsid w:val="00AC17BF"/>
    <w:rsid w:val="00AD3ECA"/>
    <w:rsid w:val="00AD5DC0"/>
    <w:rsid w:val="00AF0C44"/>
    <w:rsid w:val="00AF18D4"/>
    <w:rsid w:val="00AF255D"/>
    <w:rsid w:val="00B11ACF"/>
    <w:rsid w:val="00B1341C"/>
    <w:rsid w:val="00B14E15"/>
    <w:rsid w:val="00B176E3"/>
    <w:rsid w:val="00B22321"/>
    <w:rsid w:val="00B33140"/>
    <w:rsid w:val="00B37A15"/>
    <w:rsid w:val="00B45051"/>
    <w:rsid w:val="00B51849"/>
    <w:rsid w:val="00B616E9"/>
    <w:rsid w:val="00B66420"/>
    <w:rsid w:val="00B73950"/>
    <w:rsid w:val="00B85B43"/>
    <w:rsid w:val="00B860E6"/>
    <w:rsid w:val="00BA5168"/>
    <w:rsid w:val="00BA52EC"/>
    <w:rsid w:val="00BC6FDA"/>
    <w:rsid w:val="00BC7B76"/>
    <w:rsid w:val="00BD10D8"/>
    <w:rsid w:val="00BD321B"/>
    <w:rsid w:val="00BD70A5"/>
    <w:rsid w:val="00C22277"/>
    <w:rsid w:val="00C31306"/>
    <w:rsid w:val="00C3184D"/>
    <w:rsid w:val="00C44948"/>
    <w:rsid w:val="00C50FA2"/>
    <w:rsid w:val="00C53AD9"/>
    <w:rsid w:val="00C5495D"/>
    <w:rsid w:val="00C5515E"/>
    <w:rsid w:val="00C569AB"/>
    <w:rsid w:val="00C574C7"/>
    <w:rsid w:val="00C70520"/>
    <w:rsid w:val="00C7070C"/>
    <w:rsid w:val="00C726AD"/>
    <w:rsid w:val="00C74283"/>
    <w:rsid w:val="00C80BB9"/>
    <w:rsid w:val="00C85F69"/>
    <w:rsid w:val="00CA386A"/>
    <w:rsid w:val="00CA39D3"/>
    <w:rsid w:val="00CC606F"/>
    <w:rsid w:val="00CD353C"/>
    <w:rsid w:val="00CD7868"/>
    <w:rsid w:val="00CE074C"/>
    <w:rsid w:val="00CE0950"/>
    <w:rsid w:val="00CE1E83"/>
    <w:rsid w:val="00CE7A03"/>
    <w:rsid w:val="00CF0ACD"/>
    <w:rsid w:val="00CF30D5"/>
    <w:rsid w:val="00CF5D3A"/>
    <w:rsid w:val="00D0174C"/>
    <w:rsid w:val="00D03EE6"/>
    <w:rsid w:val="00D0434B"/>
    <w:rsid w:val="00D1357A"/>
    <w:rsid w:val="00D156BE"/>
    <w:rsid w:val="00D16B15"/>
    <w:rsid w:val="00D17955"/>
    <w:rsid w:val="00D24671"/>
    <w:rsid w:val="00D26218"/>
    <w:rsid w:val="00D43244"/>
    <w:rsid w:val="00D44AE0"/>
    <w:rsid w:val="00D46516"/>
    <w:rsid w:val="00D62B23"/>
    <w:rsid w:val="00D66773"/>
    <w:rsid w:val="00D66F00"/>
    <w:rsid w:val="00D67AF6"/>
    <w:rsid w:val="00D70C08"/>
    <w:rsid w:val="00D75A42"/>
    <w:rsid w:val="00D835ED"/>
    <w:rsid w:val="00D918B6"/>
    <w:rsid w:val="00D92A74"/>
    <w:rsid w:val="00DA4DF5"/>
    <w:rsid w:val="00DA69F2"/>
    <w:rsid w:val="00DA6E45"/>
    <w:rsid w:val="00DA75EF"/>
    <w:rsid w:val="00DA7ACB"/>
    <w:rsid w:val="00DB1252"/>
    <w:rsid w:val="00DC473B"/>
    <w:rsid w:val="00DC486F"/>
    <w:rsid w:val="00DC7F39"/>
    <w:rsid w:val="00DD11E1"/>
    <w:rsid w:val="00DF4C74"/>
    <w:rsid w:val="00DF5BE4"/>
    <w:rsid w:val="00DF7086"/>
    <w:rsid w:val="00DF76AA"/>
    <w:rsid w:val="00E03D0A"/>
    <w:rsid w:val="00E22B19"/>
    <w:rsid w:val="00E252A7"/>
    <w:rsid w:val="00E332ED"/>
    <w:rsid w:val="00E35CDA"/>
    <w:rsid w:val="00E51D52"/>
    <w:rsid w:val="00E579FB"/>
    <w:rsid w:val="00E6315A"/>
    <w:rsid w:val="00E63524"/>
    <w:rsid w:val="00E745DE"/>
    <w:rsid w:val="00E77E40"/>
    <w:rsid w:val="00E94F2A"/>
    <w:rsid w:val="00EA73EB"/>
    <w:rsid w:val="00EB0BED"/>
    <w:rsid w:val="00EB2CD1"/>
    <w:rsid w:val="00EC4934"/>
    <w:rsid w:val="00EC576E"/>
    <w:rsid w:val="00EC64BD"/>
    <w:rsid w:val="00EC6CB5"/>
    <w:rsid w:val="00ED114D"/>
    <w:rsid w:val="00ED157D"/>
    <w:rsid w:val="00ED3EF2"/>
    <w:rsid w:val="00ED7E67"/>
    <w:rsid w:val="00EE00BC"/>
    <w:rsid w:val="00EF21A9"/>
    <w:rsid w:val="00EF3509"/>
    <w:rsid w:val="00EF5E09"/>
    <w:rsid w:val="00EF773B"/>
    <w:rsid w:val="00F005DE"/>
    <w:rsid w:val="00F00CB9"/>
    <w:rsid w:val="00F0355A"/>
    <w:rsid w:val="00F03586"/>
    <w:rsid w:val="00F0441C"/>
    <w:rsid w:val="00F0576A"/>
    <w:rsid w:val="00F11BA6"/>
    <w:rsid w:val="00F26F13"/>
    <w:rsid w:val="00F364D4"/>
    <w:rsid w:val="00F37C45"/>
    <w:rsid w:val="00F409B5"/>
    <w:rsid w:val="00F461F1"/>
    <w:rsid w:val="00F474B6"/>
    <w:rsid w:val="00F53182"/>
    <w:rsid w:val="00F60D44"/>
    <w:rsid w:val="00F61845"/>
    <w:rsid w:val="00F6458E"/>
    <w:rsid w:val="00F65355"/>
    <w:rsid w:val="00F65D53"/>
    <w:rsid w:val="00F8065E"/>
    <w:rsid w:val="00F85B7D"/>
    <w:rsid w:val="00F86527"/>
    <w:rsid w:val="00F915D6"/>
    <w:rsid w:val="00F96BC8"/>
    <w:rsid w:val="00F973C0"/>
    <w:rsid w:val="00FA5C8F"/>
    <w:rsid w:val="00FA6389"/>
    <w:rsid w:val="00FC1065"/>
    <w:rsid w:val="00FC2B5D"/>
    <w:rsid w:val="00FD5DEE"/>
    <w:rsid w:val="00FE5BB9"/>
    <w:rsid w:val="00FE6807"/>
    <w:rsid w:val="00FF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59AD2"/>
  <w15:docId w15:val="{A1D9AE09-37DC-4A76-9A36-0C5CBBFB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0E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0B47"/>
    <w:pPr>
      <w:tabs>
        <w:tab w:val="center" w:pos="4819"/>
        <w:tab w:val="right" w:pos="9638"/>
      </w:tabs>
    </w:pPr>
  </w:style>
  <w:style w:type="character" w:customStyle="1" w:styleId="HeaderChar">
    <w:name w:val="Header Char"/>
    <w:basedOn w:val="DefaultParagraphFont"/>
    <w:link w:val="Header"/>
    <w:uiPriority w:val="99"/>
    <w:rsid w:val="00210B47"/>
  </w:style>
  <w:style w:type="paragraph" w:styleId="Footer">
    <w:name w:val="footer"/>
    <w:basedOn w:val="Normal"/>
    <w:link w:val="FooterChar"/>
    <w:rsid w:val="00210B47"/>
    <w:pPr>
      <w:tabs>
        <w:tab w:val="center" w:pos="4819"/>
        <w:tab w:val="right" w:pos="9638"/>
      </w:tabs>
    </w:pPr>
  </w:style>
  <w:style w:type="character" w:customStyle="1" w:styleId="FooterChar">
    <w:name w:val="Footer Char"/>
    <w:basedOn w:val="DefaultParagraphFont"/>
    <w:link w:val="Footer"/>
    <w:rsid w:val="00210B47"/>
  </w:style>
  <w:style w:type="paragraph" w:styleId="ListParagraph">
    <w:name w:val="List Paragraph"/>
    <w:basedOn w:val="Normal"/>
    <w:link w:val="ListParagraphChar"/>
    <w:uiPriority w:val="34"/>
    <w:qFormat/>
    <w:rsid w:val="00806C45"/>
    <w:pPr>
      <w:ind w:left="720"/>
      <w:contextualSpacing/>
    </w:pPr>
  </w:style>
  <w:style w:type="paragraph" w:styleId="BodyTextIndent">
    <w:name w:val="Body Text Indent"/>
    <w:basedOn w:val="Normal"/>
    <w:link w:val="BodyTextIndentChar"/>
    <w:rsid w:val="00742EA1"/>
    <w:pPr>
      <w:widowControl/>
      <w:tabs>
        <w:tab w:val="left" w:pos="1080"/>
      </w:tabs>
      <w:autoSpaceDE/>
      <w:autoSpaceDN/>
      <w:adjustRightInd/>
      <w:ind w:firstLine="720"/>
      <w:jc w:val="both"/>
    </w:pPr>
    <w:rPr>
      <w:sz w:val="24"/>
      <w:szCs w:val="24"/>
      <w:lang w:eastAsia="en-US"/>
    </w:rPr>
  </w:style>
  <w:style w:type="character" w:customStyle="1" w:styleId="BodyTextIndentChar">
    <w:name w:val="Body Text Indent Char"/>
    <w:basedOn w:val="DefaultParagraphFont"/>
    <w:link w:val="BodyTextIndent"/>
    <w:rsid w:val="00742EA1"/>
    <w:rPr>
      <w:sz w:val="24"/>
      <w:szCs w:val="24"/>
      <w:lang w:eastAsia="en-US"/>
    </w:rPr>
  </w:style>
  <w:style w:type="character" w:customStyle="1" w:styleId="ListParagraphChar">
    <w:name w:val="List Paragraph Char"/>
    <w:basedOn w:val="DefaultParagraphFont"/>
    <w:link w:val="ListParagraph"/>
    <w:uiPriority w:val="34"/>
    <w:locked/>
    <w:rsid w:val="00BD10D8"/>
  </w:style>
  <w:style w:type="paragraph" w:styleId="CommentText">
    <w:name w:val="annotation text"/>
    <w:basedOn w:val="Normal"/>
    <w:link w:val="CommentTextChar"/>
    <w:rsid w:val="00BD10D8"/>
    <w:pPr>
      <w:widowControl/>
      <w:autoSpaceDE/>
      <w:autoSpaceDN/>
      <w:adjustRightInd/>
    </w:pPr>
  </w:style>
  <w:style w:type="character" w:customStyle="1" w:styleId="CommentTextChar">
    <w:name w:val="Comment Text Char"/>
    <w:basedOn w:val="DefaultParagraphFont"/>
    <w:link w:val="CommentText"/>
    <w:rsid w:val="00BD10D8"/>
  </w:style>
  <w:style w:type="character" w:styleId="CommentReference">
    <w:name w:val="annotation reference"/>
    <w:basedOn w:val="DefaultParagraphFont"/>
    <w:rsid w:val="00EB2CD1"/>
    <w:rPr>
      <w:sz w:val="16"/>
      <w:szCs w:val="16"/>
    </w:rPr>
  </w:style>
  <w:style w:type="paragraph" w:styleId="CommentSubject">
    <w:name w:val="annotation subject"/>
    <w:basedOn w:val="CommentText"/>
    <w:next w:val="CommentText"/>
    <w:link w:val="CommentSubjectChar"/>
    <w:rsid w:val="00EB2CD1"/>
    <w:pPr>
      <w:widowControl w:val="0"/>
      <w:autoSpaceDE w:val="0"/>
      <w:autoSpaceDN w:val="0"/>
      <w:adjustRightInd w:val="0"/>
    </w:pPr>
    <w:rPr>
      <w:b/>
      <w:bCs/>
    </w:rPr>
  </w:style>
  <w:style w:type="character" w:customStyle="1" w:styleId="CommentSubjectChar">
    <w:name w:val="Comment Subject Char"/>
    <w:basedOn w:val="CommentTextChar"/>
    <w:link w:val="CommentSubject"/>
    <w:rsid w:val="00EB2CD1"/>
    <w:rPr>
      <w:b/>
      <w:bCs/>
    </w:rPr>
  </w:style>
  <w:style w:type="paragraph" w:styleId="BalloonText">
    <w:name w:val="Balloon Text"/>
    <w:basedOn w:val="Normal"/>
    <w:link w:val="BalloonTextChar"/>
    <w:rsid w:val="00EB2CD1"/>
    <w:rPr>
      <w:rFonts w:ascii="Tahoma" w:hAnsi="Tahoma" w:cs="Tahoma"/>
      <w:sz w:val="16"/>
      <w:szCs w:val="16"/>
    </w:rPr>
  </w:style>
  <w:style w:type="character" w:customStyle="1" w:styleId="BalloonTextChar">
    <w:name w:val="Balloon Text Char"/>
    <w:basedOn w:val="DefaultParagraphFont"/>
    <w:link w:val="BalloonText"/>
    <w:rsid w:val="00EB2CD1"/>
    <w:rPr>
      <w:rFonts w:ascii="Tahoma" w:hAnsi="Tahoma" w:cs="Tahoma"/>
      <w:sz w:val="16"/>
      <w:szCs w:val="16"/>
    </w:rPr>
  </w:style>
  <w:style w:type="paragraph" w:styleId="PlainText">
    <w:name w:val="Plain Text"/>
    <w:basedOn w:val="Normal"/>
    <w:link w:val="PlainTextChar"/>
    <w:uiPriority w:val="99"/>
    <w:unhideWhenUsed/>
    <w:rsid w:val="00205D3F"/>
    <w:pPr>
      <w:widowControl/>
      <w:autoSpaceDE/>
      <w:autoSpaceDN/>
      <w:adjustRightInd/>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205D3F"/>
    <w:rPr>
      <w:rFonts w:ascii="Consolas" w:eastAsiaTheme="minorHAnsi" w:hAnsi="Consolas" w:cstheme="minorBidi"/>
      <w:sz w:val="21"/>
      <w:szCs w:val="21"/>
      <w:lang w:eastAsia="en-US"/>
    </w:rPr>
  </w:style>
  <w:style w:type="paragraph" w:customStyle="1" w:styleId="Default">
    <w:name w:val="Default"/>
    <w:rsid w:val="00566DD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93874">
      <w:bodyDiv w:val="1"/>
      <w:marLeft w:val="0"/>
      <w:marRight w:val="0"/>
      <w:marTop w:val="0"/>
      <w:marBottom w:val="0"/>
      <w:divBdr>
        <w:top w:val="none" w:sz="0" w:space="0" w:color="auto"/>
        <w:left w:val="none" w:sz="0" w:space="0" w:color="auto"/>
        <w:bottom w:val="none" w:sz="0" w:space="0" w:color="auto"/>
        <w:right w:val="none" w:sz="0" w:space="0" w:color="auto"/>
      </w:divBdr>
    </w:div>
    <w:div w:id="10526983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915234107">
          <w:marLeft w:val="0"/>
          <w:marRight w:val="0"/>
          <w:marTop w:val="0"/>
          <w:marBottom w:val="0"/>
          <w:divBdr>
            <w:top w:val="none" w:sz="0" w:space="0" w:color="auto"/>
            <w:left w:val="none" w:sz="0" w:space="0" w:color="auto"/>
            <w:bottom w:val="none" w:sz="0" w:space="0" w:color="auto"/>
            <w:right w:val="none" w:sz="0" w:space="0" w:color="auto"/>
          </w:divBdr>
          <w:divsChild>
            <w:div w:id="1110514162">
              <w:marLeft w:val="150"/>
              <w:marRight w:val="150"/>
              <w:marTop w:val="150"/>
              <w:marBottom w:val="150"/>
              <w:divBdr>
                <w:top w:val="none" w:sz="0" w:space="0" w:color="auto"/>
                <w:left w:val="none" w:sz="0" w:space="0" w:color="auto"/>
                <w:bottom w:val="none" w:sz="0" w:space="0" w:color="auto"/>
                <w:right w:val="none" w:sz="0" w:space="0" w:color="auto"/>
              </w:divBdr>
              <w:divsChild>
                <w:div w:id="213289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6589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50128683">
          <w:marLeft w:val="0"/>
          <w:marRight w:val="0"/>
          <w:marTop w:val="0"/>
          <w:marBottom w:val="0"/>
          <w:divBdr>
            <w:top w:val="none" w:sz="0" w:space="0" w:color="auto"/>
            <w:left w:val="none" w:sz="0" w:space="0" w:color="auto"/>
            <w:bottom w:val="none" w:sz="0" w:space="0" w:color="auto"/>
            <w:right w:val="none" w:sz="0" w:space="0" w:color="auto"/>
          </w:divBdr>
          <w:divsChild>
            <w:div w:id="1414280443">
              <w:marLeft w:val="150"/>
              <w:marRight w:val="150"/>
              <w:marTop w:val="150"/>
              <w:marBottom w:val="150"/>
              <w:divBdr>
                <w:top w:val="none" w:sz="0" w:space="0" w:color="auto"/>
                <w:left w:val="none" w:sz="0" w:space="0" w:color="auto"/>
                <w:bottom w:val="none" w:sz="0" w:space="0" w:color="auto"/>
                <w:right w:val="none" w:sz="0" w:space="0" w:color="auto"/>
              </w:divBdr>
              <w:divsChild>
                <w:div w:id="157365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140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47080708">
          <w:marLeft w:val="0"/>
          <w:marRight w:val="0"/>
          <w:marTop w:val="0"/>
          <w:marBottom w:val="0"/>
          <w:divBdr>
            <w:top w:val="none" w:sz="0" w:space="0" w:color="auto"/>
            <w:left w:val="none" w:sz="0" w:space="0" w:color="auto"/>
            <w:bottom w:val="none" w:sz="0" w:space="0" w:color="auto"/>
            <w:right w:val="none" w:sz="0" w:space="0" w:color="auto"/>
          </w:divBdr>
          <w:divsChild>
            <w:div w:id="67121290">
              <w:marLeft w:val="150"/>
              <w:marRight w:val="150"/>
              <w:marTop w:val="150"/>
              <w:marBottom w:val="150"/>
              <w:divBdr>
                <w:top w:val="none" w:sz="0" w:space="0" w:color="auto"/>
                <w:left w:val="none" w:sz="0" w:space="0" w:color="auto"/>
                <w:bottom w:val="none" w:sz="0" w:space="0" w:color="auto"/>
                <w:right w:val="none" w:sz="0" w:space="0" w:color="auto"/>
              </w:divBdr>
              <w:divsChild>
                <w:div w:id="200797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840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62765031">
          <w:marLeft w:val="0"/>
          <w:marRight w:val="0"/>
          <w:marTop w:val="0"/>
          <w:marBottom w:val="0"/>
          <w:divBdr>
            <w:top w:val="none" w:sz="0" w:space="0" w:color="auto"/>
            <w:left w:val="none" w:sz="0" w:space="0" w:color="auto"/>
            <w:bottom w:val="none" w:sz="0" w:space="0" w:color="auto"/>
            <w:right w:val="none" w:sz="0" w:space="0" w:color="auto"/>
          </w:divBdr>
          <w:divsChild>
            <w:div w:id="194932946">
              <w:marLeft w:val="150"/>
              <w:marRight w:val="150"/>
              <w:marTop w:val="150"/>
              <w:marBottom w:val="150"/>
              <w:divBdr>
                <w:top w:val="none" w:sz="0" w:space="0" w:color="auto"/>
                <w:left w:val="none" w:sz="0" w:space="0" w:color="auto"/>
                <w:bottom w:val="none" w:sz="0" w:space="0" w:color="auto"/>
                <w:right w:val="none" w:sz="0" w:space="0" w:color="auto"/>
              </w:divBdr>
              <w:divsChild>
                <w:div w:id="14861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67576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53227563">
          <w:marLeft w:val="0"/>
          <w:marRight w:val="0"/>
          <w:marTop w:val="0"/>
          <w:marBottom w:val="0"/>
          <w:divBdr>
            <w:top w:val="none" w:sz="0" w:space="0" w:color="auto"/>
            <w:left w:val="none" w:sz="0" w:space="0" w:color="auto"/>
            <w:bottom w:val="none" w:sz="0" w:space="0" w:color="auto"/>
            <w:right w:val="none" w:sz="0" w:space="0" w:color="auto"/>
          </w:divBdr>
          <w:divsChild>
            <w:div w:id="28188556">
              <w:marLeft w:val="150"/>
              <w:marRight w:val="150"/>
              <w:marTop w:val="150"/>
              <w:marBottom w:val="150"/>
              <w:divBdr>
                <w:top w:val="none" w:sz="0" w:space="0" w:color="auto"/>
                <w:left w:val="none" w:sz="0" w:space="0" w:color="auto"/>
                <w:bottom w:val="none" w:sz="0" w:space="0" w:color="auto"/>
                <w:right w:val="none" w:sz="0" w:space="0" w:color="auto"/>
              </w:divBdr>
              <w:divsChild>
                <w:div w:id="15642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7030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083408098">
          <w:marLeft w:val="0"/>
          <w:marRight w:val="0"/>
          <w:marTop w:val="0"/>
          <w:marBottom w:val="0"/>
          <w:divBdr>
            <w:top w:val="none" w:sz="0" w:space="0" w:color="auto"/>
            <w:left w:val="none" w:sz="0" w:space="0" w:color="auto"/>
            <w:bottom w:val="none" w:sz="0" w:space="0" w:color="auto"/>
            <w:right w:val="none" w:sz="0" w:space="0" w:color="auto"/>
          </w:divBdr>
          <w:divsChild>
            <w:div w:id="44988491">
              <w:marLeft w:val="150"/>
              <w:marRight w:val="150"/>
              <w:marTop w:val="150"/>
              <w:marBottom w:val="150"/>
              <w:divBdr>
                <w:top w:val="none" w:sz="0" w:space="0" w:color="auto"/>
                <w:left w:val="none" w:sz="0" w:space="0" w:color="auto"/>
                <w:bottom w:val="none" w:sz="0" w:space="0" w:color="auto"/>
                <w:right w:val="none" w:sz="0" w:space="0" w:color="auto"/>
              </w:divBdr>
              <w:divsChild>
                <w:div w:id="5612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3760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9204494">
          <w:marLeft w:val="0"/>
          <w:marRight w:val="0"/>
          <w:marTop w:val="0"/>
          <w:marBottom w:val="0"/>
          <w:divBdr>
            <w:top w:val="none" w:sz="0" w:space="0" w:color="auto"/>
            <w:left w:val="none" w:sz="0" w:space="0" w:color="auto"/>
            <w:bottom w:val="none" w:sz="0" w:space="0" w:color="auto"/>
            <w:right w:val="none" w:sz="0" w:space="0" w:color="auto"/>
          </w:divBdr>
          <w:divsChild>
            <w:div w:id="1553930989">
              <w:marLeft w:val="150"/>
              <w:marRight w:val="150"/>
              <w:marTop w:val="150"/>
              <w:marBottom w:val="150"/>
              <w:divBdr>
                <w:top w:val="none" w:sz="0" w:space="0" w:color="auto"/>
                <w:left w:val="none" w:sz="0" w:space="0" w:color="auto"/>
                <w:bottom w:val="none" w:sz="0" w:space="0" w:color="auto"/>
                <w:right w:val="none" w:sz="0" w:space="0" w:color="auto"/>
              </w:divBdr>
              <w:divsChild>
                <w:div w:id="50725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66705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73510251">
          <w:marLeft w:val="0"/>
          <w:marRight w:val="0"/>
          <w:marTop w:val="0"/>
          <w:marBottom w:val="0"/>
          <w:divBdr>
            <w:top w:val="none" w:sz="0" w:space="0" w:color="auto"/>
            <w:left w:val="none" w:sz="0" w:space="0" w:color="auto"/>
            <w:bottom w:val="none" w:sz="0" w:space="0" w:color="auto"/>
            <w:right w:val="none" w:sz="0" w:space="0" w:color="auto"/>
          </w:divBdr>
          <w:divsChild>
            <w:div w:id="546916147">
              <w:marLeft w:val="150"/>
              <w:marRight w:val="150"/>
              <w:marTop w:val="150"/>
              <w:marBottom w:val="150"/>
              <w:divBdr>
                <w:top w:val="none" w:sz="0" w:space="0" w:color="auto"/>
                <w:left w:val="none" w:sz="0" w:space="0" w:color="auto"/>
                <w:bottom w:val="none" w:sz="0" w:space="0" w:color="auto"/>
                <w:right w:val="none" w:sz="0" w:space="0" w:color="auto"/>
              </w:divBdr>
              <w:divsChild>
                <w:div w:id="14069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9936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84636308">
          <w:marLeft w:val="0"/>
          <w:marRight w:val="0"/>
          <w:marTop w:val="0"/>
          <w:marBottom w:val="0"/>
          <w:divBdr>
            <w:top w:val="none" w:sz="0" w:space="0" w:color="auto"/>
            <w:left w:val="none" w:sz="0" w:space="0" w:color="auto"/>
            <w:bottom w:val="none" w:sz="0" w:space="0" w:color="auto"/>
            <w:right w:val="none" w:sz="0" w:space="0" w:color="auto"/>
          </w:divBdr>
          <w:divsChild>
            <w:div w:id="535775582">
              <w:marLeft w:val="150"/>
              <w:marRight w:val="150"/>
              <w:marTop w:val="150"/>
              <w:marBottom w:val="150"/>
              <w:divBdr>
                <w:top w:val="none" w:sz="0" w:space="0" w:color="auto"/>
                <w:left w:val="none" w:sz="0" w:space="0" w:color="auto"/>
                <w:bottom w:val="none" w:sz="0" w:space="0" w:color="auto"/>
                <w:right w:val="none" w:sz="0" w:space="0" w:color="auto"/>
              </w:divBdr>
              <w:divsChild>
                <w:div w:id="1692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18996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656029621">
          <w:marLeft w:val="0"/>
          <w:marRight w:val="0"/>
          <w:marTop w:val="0"/>
          <w:marBottom w:val="0"/>
          <w:divBdr>
            <w:top w:val="none" w:sz="0" w:space="0" w:color="auto"/>
            <w:left w:val="none" w:sz="0" w:space="0" w:color="auto"/>
            <w:bottom w:val="none" w:sz="0" w:space="0" w:color="auto"/>
            <w:right w:val="none" w:sz="0" w:space="0" w:color="auto"/>
          </w:divBdr>
          <w:divsChild>
            <w:div w:id="617177276">
              <w:marLeft w:val="150"/>
              <w:marRight w:val="150"/>
              <w:marTop w:val="150"/>
              <w:marBottom w:val="150"/>
              <w:divBdr>
                <w:top w:val="none" w:sz="0" w:space="0" w:color="auto"/>
                <w:left w:val="none" w:sz="0" w:space="0" w:color="auto"/>
                <w:bottom w:val="none" w:sz="0" w:space="0" w:color="auto"/>
                <w:right w:val="none" w:sz="0" w:space="0" w:color="auto"/>
              </w:divBdr>
              <w:divsChild>
                <w:div w:id="67877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3932">
      <w:bodyDiv w:val="1"/>
      <w:marLeft w:val="120"/>
      <w:marRight w:val="120"/>
      <w:marTop w:val="120"/>
      <w:marBottom w:val="120"/>
      <w:divBdr>
        <w:top w:val="none" w:sz="0" w:space="0" w:color="auto"/>
        <w:left w:val="none" w:sz="0" w:space="0" w:color="auto"/>
        <w:bottom w:val="none" w:sz="0" w:space="0" w:color="auto"/>
        <w:right w:val="none" w:sz="0" w:space="0" w:color="auto"/>
      </w:divBdr>
      <w:divsChild>
        <w:div w:id="783228584">
          <w:marLeft w:val="0"/>
          <w:marRight w:val="0"/>
          <w:marTop w:val="0"/>
          <w:marBottom w:val="0"/>
          <w:divBdr>
            <w:top w:val="none" w:sz="0" w:space="0" w:color="auto"/>
            <w:left w:val="none" w:sz="0" w:space="0" w:color="auto"/>
            <w:bottom w:val="none" w:sz="0" w:space="0" w:color="auto"/>
            <w:right w:val="none" w:sz="0" w:space="0" w:color="auto"/>
          </w:divBdr>
          <w:divsChild>
            <w:div w:id="304968173">
              <w:marLeft w:val="150"/>
              <w:marRight w:val="150"/>
              <w:marTop w:val="150"/>
              <w:marBottom w:val="150"/>
              <w:divBdr>
                <w:top w:val="none" w:sz="0" w:space="0" w:color="auto"/>
                <w:left w:val="none" w:sz="0" w:space="0" w:color="auto"/>
                <w:bottom w:val="none" w:sz="0" w:space="0" w:color="auto"/>
                <w:right w:val="none" w:sz="0" w:space="0" w:color="auto"/>
              </w:divBdr>
              <w:divsChild>
                <w:div w:id="175095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3754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07885066">
          <w:marLeft w:val="0"/>
          <w:marRight w:val="0"/>
          <w:marTop w:val="0"/>
          <w:marBottom w:val="0"/>
          <w:divBdr>
            <w:top w:val="none" w:sz="0" w:space="0" w:color="auto"/>
            <w:left w:val="none" w:sz="0" w:space="0" w:color="auto"/>
            <w:bottom w:val="none" w:sz="0" w:space="0" w:color="auto"/>
            <w:right w:val="none" w:sz="0" w:space="0" w:color="auto"/>
          </w:divBdr>
          <w:divsChild>
            <w:div w:id="463890667">
              <w:marLeft w:val="150"/>
              <w:marRight w:val="150"/>
              <w:marTop w:val="150"/>
              <w:marBottom w:val="150"/>
              <w:divBdr>
                <w:top w:val="none" w:sz="0" w:space="0" w:color="auto"/>
                <w:left w:val="none" w:sz="0" w:space="0" w:color="auto"/>
                <w:bottom w:val="none" w:sz="0" w:space="0" w:color="auto"/>
                <w:right w:val="none" w:sz="0" w:space="0" w:color="auto"/>
              </w:divBdr>
              <w:divsChild>
                <w:div w:id="125412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7882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320572936">
          <w:marLeft w:val="0"/>
          <w:marRight w:val="0"/>
          <w:marTop w:val="0"/>
          <w:marBottom w:val="0"/>
          <w:divBdr>
            <w:top w:val="none" w:sz="0" w:space="0" w:color="auto"/>
            <w:left w:val="none" w:sz="0" w:space="0" w:color="auto"/>
            <w:bottom w:val="none" w:sz="0" w:space="0" w:color="auto"/>
            <w:right w:val="none" w:sz="0" w:space="0" w:color="auto"/>
          </w:divBdr>
          <w:divsChild>
            <w:div w:id="1725133640">
              <w:marLeft w:val="150"/>
              <w:marRight w:val="150"/>
              <w:marTop w:val="150"/>
              <w:marBottom w:val="150"/>
              <w:divBdr>
                <w:top w:val="none" w:sz="0" w:space="0" w:color="auto"/>
                <w:left w:val="none" w:sz="0" w:space="0" w:color="auto"/>
                <w:bottom w:val="none" w:sz="0" w:space="0" w:color="auto"/>
                <w:right w:val="none" w:sz="0" w:space="0" w:color="auto"/>
              </w:divBdr>
              <w:divsChild>
                <w:div w:id="8331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52995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39935962">
          <w:marLeft w:val="0"/>
          <w:marRight w:val="0"/>
          <w:marTop w:val="0"/>
          <w:marBottom w:val="0"/>
          <w:divBdr>
            <w:top w:val="none" w:sz="0" w:space="0" w:color="auto"/>
            <w:left w:val="none" w:sz="0" w:space="0" w:color="auto"/>
            <w:bottom w:val="none" w:sz="0" w:space="0" w:color="auto"/>
            <w:right w:val="none" w:sz="0" w:space="0" w:color="auto"/>
          </w:divBdr>
          <w:divsChild>
            <w:div w:id="671376490">
              <w:marLeft w:val="150"/>
              <w:marRight w:val="150"/>
              <w:marTop w:val="150"/>
              <w:marBottom w:val="150"/>
              <w:divBdr>
                <w:top w:val="none" w:sz="0" w:space="0" w:color="auto"/>
                <w:left w:val="none" w:sz="0" w:space="0" w:color="auto"/>
                <w:bottom w:val="none" w:sz="0" w:space="0" w:color="auto"/>
                <w:right w:val="none" w:sz="0" w:space="0" w:color="auto"/>
              </w:divBdr>
              <w:divsChild>
                <w:div w:id="15201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9167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28543826">
          <w:marLeft w:val="0"/>
          <w:marRight w:val="0"/>
          <w:marTop w:val="0"/>
          <w:marBottom w:val="0"/>
          <w:divBdr>
            <w:top w:val="none" w:sz="0" w:space="0" w:color="auto"/>
            <w:left w:val="none" w:sz="0" w:space="0" w:color="auto"/>
            <w:bottom w:val="none" w:sz="0" w:space="0" w:color="auto"/>
            <w:right w:val="none" w:sz="0" w:space="0" w:color="auto"/>
          </w:divBdr>
          <w:divsChild>
            <w:div w:id="948006540">
              <w:marLeft w:val="150"/>
              <w:marRight w:val="150"/>
              <w:marTop w:val="150"/>
              <w:marBottom w:val="150"/>
              <w:divBdr>
                <w:top w:val="none" w:sz="0" w:space="0" w:color="auto"/>
                <w:left w:val="none" w:sz="0" w:space="0" w:color="auto"/>
                <w:bottom w:val="none" w:sz="0" w:space="0" w:color="auto"/>
                <w:right w:val="none" w:sz="0" w:space="0" w:color="auto"/>
              </w:divBdr>
              <w:divsChild>
                <w:div w:id="137462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2160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57487491">
          <w:marLeft w:val="0"/>
          <w:marRight w:val="0"/>
          <w:marTop w:val="0"/>
          <w:marBottom w:val="0"/>
          <w:divBdr>
            <w:top w:val="none" w:sz="0" w:space="0" w:color="auto"/>
            <w:left w:val="none" w:sz="0" w:space="0" w:color="auto"/>
            <w:bottom w:val="none" w:sz="0" w:space="0" w:color="auto"/>
            <w:right w:val="none" w:sz="0" w:space="0" w:color="auto"/>
          </w:divBdr>
          <w:divsChild>
            <w:div w:id="1243831477">
              <w:marLeft w:val="150"/>
              <w:marRight w:val="150"/>
              <w:marTop w:val="150"/>
              <w:marBottom w:val="150"/>
              <w:divBdr>
                <w:top w:val="none" w:sz="0" w:space="0" w:color="auto"/>
                <w:left w:val="none" w:sz="0" w:space="0" w:color="auto"/>
                <w:bottom w:val="none" w:sz="0" w:space="0" w:color="auto"/>
                <w:right w:val="none" w:sz="0" w:space="0" w:color="auto"/>
              </w:divBdr>
              <w:divsChild>
                <w:div w:id="200829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86687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34344152">
          <w:marLeft w:val="0"/>
          <w:marRight w:val="0"/>
          <w:marTop w:val="0"/>
          <w:marBottom w:val="0"/>
          <w:divBdr>
            <w:top w:val="none" w:sz="0" w:space="0" w:color="auto"/>
            <w:left w:val="none" w:sz="0" w:space="0" w:color="auto"/>
            <w:bottom w:val="none" w:sz="0" w:space="0" w:color="auto"/>
            <w:right w:val="none" w:sz="0" w:space="0" w:color="auto"/>
          </w:divBdr>
          <w:divsChild>
            <w:div w:id="1538202772">
              <w:marLeft w:val="150"/>
              <w:marRight w:val="150"/>
              <w:marTop w:val="150"/>
              <w:marBottom w:val="150"/>
              <w:divBdr>
                <w:top w:val="none" w:sz="0" w:space="0" w:color="auto"/>
                <w:left w:val="none" w:sz="0" w:space="0" w:color="auto"/>
                <w:bottom w:val="none" w:sz="0" w:space="0" w:color="auto"/>
                <w:right w:val="none" w:sz="0" w:space="0" w:color="auto"/>
              </w:divBdr>
              <w:divsChild>
                <w:div w:id="23070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25382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008676312">
          <w:marLeft w:val="0"/>
          <w:marRight w:val="0"/>
          <w:marTop w:val="0"/>
          <w:marBottom w:val="0"/>
          <w:divBdr>
            <w:top w:val="none" w:sz="0" w:space="0" w:color="auto"/>
            <w:left w:val="none" w:sz="0" w:space="0" w:color="auto"/>
            <w:bottom w:val="none" w:sz="0" w:space="0" w:color="auto"/>
            <w:right w:val="none" w:sz="0" w:space="0" w:color="auto"/>
          </w:divBdr>
          <w:divsChild>
            <w:div w:id="942421978">
              <w:marLeft w:val="150"/>
              <w:marRight w:val="150"/>
              <w:marTop w:val="150"/>
              <w:marBottom w:val="150"/>
              <w:divBdr>
                <w:top w:val="none" w:sz="0" w:space="0" w:color="auto"/>
                <w:left w:val="none" w:sz="0" w:space="0" w:color="auto"/>
                <w:bottom w:val="none" w:sz="0" w:space="0" w:color="auto"/>
                <w:right w:val="none" w:sz="0" w:space="0" w:color="auto"/>
              </w:divBdr>
              <w:divsChild>
                <w:div w:id="118424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22431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30891751">
          <w:marLeft w:val="0"/>
          <w:marRight w:val="0"/>
          <w:marTop w:val="0"/>
          <w:marBottom w:val="0"/>
          <w:divBdr>
            <w:top w:val="none" w:sz="0" w:space="0" w:color="auto"/>
            <w:left w:val="none" w:sz="0" w:space="0" w:color="auto"/>
            <w:bottom w:val="none" w:sz="0" w:space="0" w:color="auto"/>
            <w:right w:val="none" w:sz="0" w:space="0" w:color="auto"/>
          </w:divBdr>
          <w:divsChild>
            <w:div w:id="808091133">
              <w:marLeft w:val="150"/>
              <w:marRight w:val="150"/>
              <w:marTop w:val="150"/>
              <w:marBottom w:val="150"/>
              <w:divBdr>
                <w:top w:val="none" w:sz="0" w:space="0" w:color="auto"/>
                <w:left w:val="none" w:sz="0" w:space="0" w:color="auto"/>
                <w:bottom w:val="none" w:sz="0" w:space="0" w:color="auto"/>
                <w:right w:val="none" w:sz="0" w:space="0" w:color="auto"/>
              </w:divBdr>
              <w:divsChild>
                <w:div w:id="142803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1763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673679600">
          <w:marLeft w:val="0"/>
          <w:marRight w:val="0"/>
          <w:marTop w:val="0"/>
          <w:marBottom w:val="0"/>
          <w:divBdr>
            <w:top w:val="none" w:sz="0" w:space="0" w:color="auto"/>
            <w:left w:val="none" w:sz="0" w:space="0" w:color="auto"/>
            <w:bottom w:val="none" w:sz="0" w:space="0" w:color="auto"/>
            <w:right w:val="none" w:sz="0" w:space="0" w:color="auto"/>
          </w:divBdr>
          <w:divsChild>
            <w:div w:id="1592397020">
              <w:marLeft w:val="150"/>
              <w:marRight w:val="150"/>
              <w:marTop w:val="150"/>
              <w:marBottom w:val="150"/>
              <w:divBdr>
                <w:top w:val="none" w:sz="0" w:space="0" w:color="auto"/>
                <w:left w:val="none" w:sz="0" w:space="0" w:color="auto"/>
                <w:bottom w:val="none" w:sz="0" w:space="0" w:color="auto"/>
                <w:right w:val="none" w:sz="0" w:space="0" w:color="auto"/>
              </w:divBdr>
              <w:divsChild>
                <w:div w:id="2644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461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08386241">
          <w:marLeft w:val="0"/>
          <w:marRight w:val="0"/>
          <w:marTop w:val="0"/>
          <w:marBottom w:val="0"/>
          <w:divBdr>
            <w:top w:val="none" w:sz="0" w:space="0" w:color="auto"/>
            <w:left w:val="none" w:sz="0" w:space="0" w:color="auto"/>
            <w:bottom w:val="none" w:sz="0" w:space="0" w:color="auto"/>
            <w:right w:val="none" w:sz="0" w:space="0" w:color="auto"/>
          </w:divBdr>
          <w:divsChild>
            <w:div w:id="1866676856">
              <w:marLeft w:val="150"/>
              <w:marRight w:val="150"/>
              <w:marTop w:val="150"/>
              <w:marBottom w:val="150"/>
              <w:divBdr>
                <w:top w:val="none" w:sz="0" w:space="0" w:color="auto"/>
                <w:left w:val="none" w:sz="0" w:space="0" w:color="auto"/>
                <w:bottom w:val="none" w:sz="0" w:space="0" w:color="auto"/>
                <w:right w:val="none" w:sz="0" w:space="0" w:color="auto"/>
              </w:divBdr>
              <w:divsChild>
                <w:div w:id="166717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2040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668705910">
          <w:marLeft w:val="0"/>
          <w:marRight w:val="0"/>
          <w:marTop w:val="0"/>
          <w:marBottom w:val="0"/>
          <w:divBdr>
            <w:top w:val="none" w:sz="0" w:space="0" w:color="auto"/>
            <w:left w:val="none" w:sz="0" w:space="0" w:color="auto"/>
            <w:bottom w:val="none" w:sz="0" w:space="0" w:color="auto"/>
            <w:right w:val="none" w:sz="0" w:space="0" w:color="auto"/>
          </w:divBdr>
          <w:divsChild>
            <w:div w:id="2016764594">
              <w:marLeft w:val="150"/>
              <w:marRight w:val="150"/>
              <w:marTop w:val="150"/>
              <w:marBottom w:val="150"/>
              <w:divBdr>
                <w:top w:val="none" w:sz="0" w:space="0" w:color="auto"/>
                <w:left w:val="none" w:sz="0" w:space="0" w:color="auto"/>
                <w:bottom w:val="none" w:sz="0" w:space="0" w:color="auto"/>
                <w:right w:val="none" w:sz="0" w:space="0" w:color="auto"/>
              </w:divBdr>
              <w:divsChild>
                <w:div w:id="16850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5696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08287002">
          <w:marLeft w:val="0"/>
          <w:marRight w:val="0"/>
          <w:marTop w:val="0"/>
          <w:marBottom w:val="0"/>
          <w:divBdr>
            <w:top w:val="none" w:sz="0" w:space="0" w:color="auto"/>
            <w:left w:val="none" w:sz="0" w:space="0" w:color="auto"/>
            <w:bottom w:val="none" w:sz="0" w:space="0" w:color="auto"/>
            <w:right w:val="none" w:sz="0" w:space="0" w:color="auto"/>
          </w:divBdr>
          <w:divsChild>
            <w:div w:id="1677800968">
              <w:marLeft w:val="150"/>
              <w:marRight w:val="150"/>
              <w:marTop w:val="150"/>
              <w:marBottom w:val="150"/>
              <w:divBdr>
                <w:top w:val="none" w:sz="0" w:space="0" w:color="auto"/>
                <w:left w:val="none" w:sz="0" w:space="0" w:color="auto"/>
                <w:bottom w:val="none" w:sz="0" w:space="0" w:color="auto"/>
                <w:right w:val="none" w:sz="0" w:space="0" w:color="auto"/>
              </w:divBdr>
              <w:divsChild>
                <w:div w:id="17094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4123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177">
          <w:marLeft w:val="0"/>
          <w:marRight w:val="0"/>
          <w:marTop w:val="0"/>
          <w:marBottom w:val="0"/>
          <w:divBdr>
            <w:top w:val="none" w:sz="0" w:space="0" w:color="auto"/>
            <w:left w:val="none" w:sz="0" w:space="0" w:color="auto"/>
            <w:bottom w:val="none" w:sz="0" w:space="0" w:color="auto"/>
            <w:right w:val="none" w:sz="0" w:space="0" w:color="auto"/>
          </w:divBdr>
          <w:divsChild>
            <w:div w:id="1699698350">
              <w:marLeft w:val="150"/>
              <w:marRight w:val="150"/>
              <w:marTop w:val="150"/>
              <w:marBottom w:val="150"/>
              <w:divBdr>
                <w:top w:val="none" w:sz="0" w:space="0" w:color="auto"/>
                <w:left w:val="none" w:sz="0" w:space="0" w:color="auto"/>
                <w:bottom w:val="none" w:sz="0" w:space="0" w:color="auto"/>
                <w:right w:val="none" w:sz="0" w:space="0" w:color="auto"/>
              </w:divBdr>
              <w:divsChild>
                <w:div w:id="9897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47457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107072">
          <w:marLeft w:val="0"/>
          <w:marRight w:val="0"/>
          <w:marTop w:val="0"/>
          <w:marBottom w:val="0"/>
          <w:divBdr>
            <w:top w:val="none" w:sz="0" w:space="0" w:color="auto"/>
            <w:left w:val="none" w:sz="0" w:space="0" w:color="auto"/>
            <w:bottom w:val="none" w:sz="0" w:space="0" w:color="auto"/>
            <w:right w:val="none" w:sz="0" w:space="0" w:color="auto"/>
          </w:divBdr>
          <w:divsChild>
            <w:div w:id="1775897934">
              <w:marLeft w:val="150"/>
              <w:marRight w:val="150"/>
              <w:marTop w:val="150"/>
              <w:marBottom w:val="150"/>
              <w:divBdr>
                <w:top w:val="none" w:sz="0" w:space="0" w:color="auto"/>
                <w:left w:val="none" w:sz="0" w:space="0" w:color="auto"/>
                <w:bottom w:val="none" w:sz="0" w:space="0" w:color="auto"/>
                <w:right w:val="none" w:sz="0" w:space="0" w:color="auto"/>
              </w:divBdr>
              <w:divsChild>
                <w:div w:id="11472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9886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59411484">
          <w:marLeft w:val="0"/>
          <w:marRight w:val="0"/>
          <w:marTop w:val="0"/>
          <w:marBottom w:val="0"/>
          <w:divBdr>
            <w:top w:val="none" w:sz="0" w:space="0" w:color="auto"/>
            <w:left w:val="none" w:sz="0" w:space="0" w:color="auto"/>
            <w:bottom w:val="none" w:sz="0" w:space="0" w:color="auto"/>
            <w:right w:val="none" w:sz="0" w:space="0" w:color="auto"/>
          </w:divBdr>
          <w:divsChild>
            <w:div w:id="678891873">
              <w:marLeft w:val="150"/>
              <w:marRight w:val="150"/>
              <w:marTop w:val="150"/>
              <w:marBottom w:val="150"/>
              <w:divBdr>
                <w:top w:val="none" w:sz="0" w:space="0" w:color="auto"/>
                <w:left w:val="none" w:sz="0" w:space="0" w:color="auto"/>
                <w:bottom w:val="none" w:sz="0" w:space="0" w:color="auto"/>
                <w:right w:val="none" w:sz="0" w:space="0" w:color="auto"/>
              </w:divBdr>
              <w:divsChild>
                <w:div w:id="10512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4712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89167287">
          <w:marLeft w:val="0"/>
          <w:marRight w:val="0"/>
          <w:marTop w:val="0"/>
          <w:marBottom w:val="0"/>
          <w:divBdr>
            <w:top w:val="none" w:sz="0" w:space="0" w:color="auto"/>
            <w:left w:val="none" w:sz="0" w:space="0" w:color="auto"/>
            <w:bottom w:val="none" w:sz="0" w:space="0" w:color="auto"/>
            <w:right w:val="none" w:sz="0" w:space="0" w:color="auto"/>
          </w:divBdr>
          <w:divsChild>
            <w:div w:id="1803116132">
              <w:marLeft w:val="150"/>
              <w:marRight w:val="150"/>
              <w:marTop w:val="150"/>
              <w:marBottom w:val="150"/>
              <w:divBdr>
                <w:top w:val="none" w:sz="0" w:space="0" w:color="auto"/>
                <w:left w:val="none" w:sz="0" w:space="0" w:color="auto"/>
                <w:bottom w:val="none" w:sz="0" w:space="0" w:color="auto"/>
                <w:right w:val="none" w:sz="0" w:space="0" w:color="auto"/>
              </w:divBdr>
              <w:divsChild>
                <w:div w:id="5181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FCE0C-9CCB-4A86-93E1-AE7852A9B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83326D0-8086-4135-BC60-26AA3F0CE2F0}">
  <ds:schemaRefs>
    <ds:schemaRef ds:uri="http://schemas.microsoft.com/sharepoint/v3/contenttype/forms"/>
  </ds:schemaRefs>
</ds:datastoreItem>
</file>

<file path=customXml/itemProps3.xml><?xml version="1.0" encoding="utf-8"?>
<ds:datastoreItem xmlns:ds="http://schemas.openxmlformats.org/officeDocument/2006/customXml" ds:itemID="{C1AF8920-1576-4192-8B8A-3CC28441EC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17C7B7-D33F-4179-B527-D33157696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2219</Words>
  <Characters>1266</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AB „Lietuvos energija“</vt:lpstr>
    </vt:vector>
  </TitlesOfParts>
  <Company>AB Lietuvos energija</Company>
  <LinksUpToDate>false</LinksUpToDate>
  <CharactersWithSpaces>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„Lietuvos energija“</dc:title>
  <dc:creator>Adelė Gurevičienė</dc:creator>
  <cp:lastModifiedBy>Adelė Gurevičienė</cp:lastModifiedBy>
  <cp:revision>3</cp:revision>
  <cp:lastPrinted>2011-01-06T17:26:00Z</cp:lastPrinted>
  <dcterms:created xsi:type="dcterms:W3CDTF">2017-03-01T19:09:00Z</dcterms:created>
  <dcterms:modified xsi:type="dcterms:W3CDTF">2018-02-28T13:24:00Z</dcterms:modified>
</cp:coreProperties>
</file>